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A" w:rsidRDefault="0053223A" w:rsidP="0053223A">
      <w:pPr>
        <w:jc w:val="center"/>
        <w:rPr>
          <w:b/>
          <w:i/>
        </w:rPr>
      </w:pPr>
      <w:proofErr w:type="spellStart"/>
      <w:r>
        <w:rPr>
          <w:b/>
          <w:i/>
        </w:rPr>
        <w:t>Муниципальное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бюджетное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общеобразовательное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учреждение</w:t>
      </w:r>
      <w:proofErr w:type="spellEnd"/>
    </w:p>
    <w:p w:rsidR="0053223A" w:rsidRDefault="0053223A" w:rsidP="0053223A">
      <w:pPr>
        <w:jc w:val="center"/>
        <w:rPr>
          <w:b/>
          <w:i/>
        </w:rPr>
      </w:pPr>
      <w:r>
        <w:rPr>
          <w:b/>
          <w:i/>
        </w:rPr>
        <w:t>"</w:t>
      </w:r>
      <w:proofErr w:type="spellStart"/>
      <w:r>
        <w:rPr>
          <w:b/>
          <w:i/>
        </w:rPr>
        <w:t>Средняя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школа</w:t>
      </w:r>
      <w:proofErr w:type="spellEnd"/>
      <w:r>
        <w:rPr>
          <w:b/>
          <w:i/>
        </w:rPr>
        <w:t xml:space="preserve"> № 106</w:t>
      </w:r>
    </w:p>
    <w:p w:rsidR="0053223A" w:rsidRDefault="0053223A" w:rsidP="0053223A">
      <w:pPr>
        <w:jc w:val="center"/>
        <w:rPr>
          <w:b/>
          <w:i/>
        </w:rPr>
      </w:pPr>
      <w:r>
        <w:rPr>
          <w:b/>
          <w:i/>
        </w:rPr>
        <w:t xml:space="preserve">с </w:t>
      </w:r>
      <w:proofErr w:type="spellStart"/>
      <w:r>
        <w:rPr>
          <w:b/>
          <w:i/>
        </w:rPr>
        <w:t>углубленным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изучением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математики</w:t>
      </w:r>
      <w:proofErr w:type="spellEnd"/>
      <w:r>
        <w:rPr>
          <w:b/>
          <w:i/>
        </w:rPr>
        <w:t>"</w:t>
      </w:r>
    </w:p>
    <w:p w:rsidR="0053223A" w:rsidRDefault="0053223A" w:rsidP="0053223A">
      <w:pPr>
        <w:ind w:left="180"/>
        <w:jc w:val="center"/>
        <w:rPr>
          <w:i/>
        </w:rPr>
      </w:pPr>
    </w:p>
    <w:p w:rsidR="0053223A" w:rsidRDefault="0053223A" w:rsidP="0053223A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53223A" w:rsidTr="004333E7">
        <w:tc>
          <w:tcPr>
            <w:tcW w:w="3240" w:type="dxa"/>
          </w:tcPr>
          <w:p w:rsidR="0053223A" w:rsidRDefault="0053223A" w:rsidP="004333E7">
            <w:pPr>
              <w:rPr>
                <w:b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заседании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методического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учителей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политехнического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цикла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  <w:r>
              <w:rPr>
                <w:sz w:val="20"/>
                <w:szCs w:val="20"/>
              </w:rPr>
              <w:t xml:space="preserve"> МО </w:t>
            </w:r>
          </w:p>
          <w:p w:rsidR="0053223A" w:rsidRDefault="0053223A" w:rsidP="004333E7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53223A" w:rsidRDefault="0053223A" w:rsidP="004333E7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53223A" w:rsidRDefault="0053223A" w:rsidP="004333E7"/>
        </w:tc>
        <w:tc>
          <w:tcPr>
            <w:tcW w:w="3220" w:type="dxa"/>
          </w:tcPr>
          <w:p w:rsidR="0053223A" w:rsidRDefault="0053223A" w:rsidP="004333E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Согласовано</w:t>
            </w:r>
            <w:proofErr w:type="spellEnd"/>
          </w:p>
          <w:p w:rsidR="0053223A" w:rsidRDefault="0053223A" w:rsidP="004333E7">
            <w:pPr>
              <w:rPr>
                <w:b/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Заместитель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воспитательной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работе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53223A" w:rsidRDefault="0053223A" w:rsidP="004333E7"/>
        </w:tc>
        <w:tc>
          <w:tcPr>
            <w:tcW w:w="3220" w:type="dxa"/>
          </w:tcPr>
          <w:p w:rsidR="0053223A" w:rsidRDefault="0053223A" w:rsidP="004333E7"/>
        </w:tc>
      </w:tr>
    </w:tbl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53223A" w:rsidRDefault="0053223A" w:rsidP="0053223A">
      <w:pPr>
        <w:jc w:val="center"/>
        <w:rPr>
          <w:b/>
          <w:sz w:val="36"/>
          <w:szCs w:val="36"/>
        </w:rPr>
      </w:pPr>
    </w:p>
    <w:p w:rsidR="0053223A" w:rsidRDefault="0053223A" w:rsidP="0053223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Кружок</w:t>
      </w:r>
      <w:proofErr w:type="spellEnd"/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ru-RU"/>
        </w:rPr>
        <w:t>Решение олимпиадных задач по математике</w:t>
      </w:r>
      <w:r>
        <w:rPr>
          <w:b/>
          <w:sz w:val="36"/>
          <w:szCs w:val="36"/>
        </w:rPr>
        <w:t>»</w:t>
      </w:r>
    </w:p>
    <w:p w:rsidR="0053223A" w:rsidRDefault="004D7B41" w:rsidP="00532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11</w:t>
      </w:r>
      <w:r w:rsidR="0053223A">
        <w:rPr>
          <w:b/>
          <w:sz w:val="36"/>
          <w:szCs w:val="36"/>
          <w:lang w:val="ru-RU"/>
        </w:rPr>
        <w:t>а</w:t>
      </w:r>
      <w:r w:rsidR="0053223A">
        <w:rPr>
          <w:b/>
          <w:sz w:val="36"/>
          <w:szCs w:val="36"/>
        </w:rPr>
        <w:t xml:space="preserve"> </w:t>
      </w:r>
      <w:proofErr w:type="spellStart"/>
      <w:r w:rsidR="0053223A">
        <w:rPr>
          <w:b/>
          <w:sz w:val="36"/>
          <w:szCs w:val="36"/>
        </w:rPr>
        <w:t>класс</w:t>
      </w:r>
      <w:proofErr w:type="spellEnd"/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Руководитель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кружка</w:t>
      </w:r>
      <w:proofErr w:type="spellEnd"/>
    </w:p>
    <w:p w:rsidR="0053223A" w:rsidRDefault="0053223A" w:rsidP="0053223A">
      <w:pPr>
        <w:ind w:left="4248"/>
        <w:jc w:val="right"/>
        <w:rPr>
          <w:b/>
          <w:sz w:val="28"/>
        </w:rPr>
      </w:pPr>
    </w:p>
    <w:p w:rsidR="0053223A" w:rsidRPr="0053223A" w:rsidRDefault="0053223A" w:rsidP="0053223A">
      <w:pPr>
        <w:ind w:left="4248" w:hanging="424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Мартынова Л.А.</w:t>
      </w:r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г. </w:t>
      </w:r>
      <w:proofErr w:type="spellStart"/>
      <w:r>
        <w:rPr>
          <w:b/>
          <w:sz w:val="28"/>
          <w:szCs w:val="28"/>
        </w:rPr>
        <w:t>Железногорск</w:t>
      </w:r>
      <w:proofErr w:type="spellEnd"/>
    </w:p>
    <w:p w:rsidR="0053223A" w:rsidRDefault="0053223A" w:rsidP="0053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.</w:t>
      </w:r>
    </w:p>
    <w:p w:rsidR="0036622E" w:rsidRPr="0053223A" w:rsidRDefault="0036622E" w:rsidP="0036622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/>
          <w:b/>
          <w:bCs/>
          <w:sz w:val="21"/>
          <w:szCs w:val="21"/>
          <w:lang w:eastAsia="ru-RU"/>
        </w:rPr>
      </w:pPr>
    </w:p>
    <w:p w:rsidR="004D169F" w:rsidRDefault="0036622E" w:rsidP="0036622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/>
          <w:b/>
          <w:bCs/>
          <w:sz w:val="21"/>
          <w:szCs w:val="21"/>
          <w:lang w:val="ru-RU" w:eastAsia="ru-RU"/>
        </w:rPr>
        <w:t xml:space="preserve">                                                      </w:t>
      </w:r>
      <w:proofErr w:type="spellStart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>Пояснительная</w:t>
      </w:r>
      <w:proofErr w:type="spellEnd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 xml:space="preserve"> </w:t>
      </w:r>
      <w:proofErr w:type="spellStart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>записка</w:t>
      </w:r>
      <w:proofErr w:type="spellEnd"/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Раздел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bCs/>
          <w:lang w:eastAsia="ru-RU"/>
        </w:rPr>
        <w:t>События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их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вероятности</w:t>
      </w:r>
      <w:proofErr w:type="spellEnd"/>
      <w:r>
        <w:rPr>
          <w:rFonts w:eastAsia="Times New Roman" w:cs="Times New Roman"/>
          <w:b/>
          <w:bCs/>
          <w:lang w:eastAsia="ru-RU"/>
        </w:rPr>
        <w:t>»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Математическое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 </w:t>
      </w:r>
      <w:proofErr w:type="spellStart"/>
      <w:r>
        <w:rPr>
          <w:rFonts w:eastAsia="Times New Roman" w:cs="Times New Roman"/>
          <w:b/>
          <w:bCs/>
          <w:lang w:eastAsia="ru-RU"/>
        </w:rPr>
        <w:t>описание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случайных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явлений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.  </w:t>
      </w:r>
      <w:proofErr w:type="spellStart"/>
      <w:r>
        <w:rPr>
          <w:rFonts w:eastAsia="Times New Roman" w:cs="Times New Roman"/>
          <w:lang w:eastAsia="ru-RU"/>
        </w:rPr>
        <w:t>Переход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от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интуитивных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представлений</w:t>
      </w:r>
      <w:proofErr w:type="spellEnd"/>
      <w:r>
        <w:rPr>
          <w:rFonts w:eastAsia="Times New Roman" w:cs="Times New Roman"/>
          <w:lang w:eastAsia="ru-RU"/>
        </w:rPr>
        <w:t xml:space="preserve"> о </w:t>
      </w:r>
      <w:proofErr w:type="spellStart"/>
      <w:r>
        <w:rPr>
          <w:rFonts w:eastAsia="Times New Roman" w:cs="Times New Roman"/>
          <w:lang w:eastAsia="ru-RU"/>
        </w:rPr>
        <w:t>событиях</w:t>
      </w:r>
      <w:proofErr w:type="spellEnd"/>
      <w:r>
        <w:rPr>
          <w:rFonts w:eastAsia="Times New Roman" w:cs="Times New Roman"/>
          <w:lang w:eastAsia="ru-RU"/>
        </w:rPr>
        <w:t xml:space="preserve"> и  </w:t>
      </w:r>
      <w:proofErr w:type="spellStart"/>
      <w:r>
        <w:rPr>
          <w:rFonts w:eastAsia="Times New Roman" w:cs="Times New Roman"/>
          <w:lang w:eastAsia="ru-RU"/>
        </w:rPr>
        <w:t>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вероятностях</w:t>
      </w:r>
      <w:proofErr w:type="spellEnd"/>
      <w:r>
        <w:rPr>
          <w:rFonts w:eastAsia="Times New Roman" w:cs="Times New Roman"/>
          <w:lang w:eastAsia="ru-RU"/>
        </w:rPr>
        <w:t xml:space="preserve"> к  </w:t>
      </w:r>
      <w:proofErr w:type="spellStart"/>
      <w:r>
        <w:rPr>
          <w:rFonts w:eastAsia="Times New Roman" w:cs="Times New Roman"/>
          <w:lang w:eastAsia="ru-RU"/>
        </w:rPr>
        <w:t>минимальной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формализации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этих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предс-тавлений</w:t>
      </w:r>
      <w:proofErr w:type="spellEnd"/>
      <w:r>
        <w:rPr>
          <w:rFonts w:eastAsia="Times New Roman" w:cs="Times New Roman"/>
          <w:lang w:eastAsia="ru-RU"/>
        </w:rPr>
        <w:t xml:space="preserve">.  </w:t>
      </w:r>
      <w:proofErr w:type="spellStart"/>
      <w:r>
        <w:rPr>
          <w:rFonts w:eastAsia="Times New Roman" w:cs="Times New Roman"/>
          <w:lang w:eastAsia="ru-RU"/>
        </w:rPr>
        <w:t>Вводится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понятие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случайного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опыта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элементарного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как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возможного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результата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этого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опыта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Вероятности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случайных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событий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lang w:eastAsia="ru-RU"/>
        </w:rPr>
        <w:t>Сложение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умножение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  </w:t>
      </w:r>
      <w:proofErr w:type="spellStart"/>
      <w:r>
        <w:rPr>
          <w:rFonts w:eastAsia="Times New Roman" w:cs="Times New Roman"/>
          <w:b/>
          <w:bCs/>
          <w:lang w:eastAsia="ru-RU"/>
        </w:rPr>
        <w:t>вероятностей</w:t>
      </w:r>
      <w:proofErr w:type="spellEnd"/>
      <w:r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br/>
      </w:r>
      <w:proofErr w:type="spellStart"/>
      <w:r>
        <w:rPr>
          <w:rFonts w:eastAsia="Times New Roman" w:cs="Times New Roman"/>
          <w:lang w:eastAsia="ru-RU"/>
        </w:rPr>
        <w:t>Развивается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алгебраический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механизм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вычисления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Знакомство</w:t>
      </w:r>
      <w:proofErr w:type="spellEnd"/>
      <w:r>
        <w:rPr>
          <w:rFonts w:eastAsia="Times New Roman" w:cs="Times New Roman"/>
          <w:lang w:eastAsia="ru-RU"/>
        </w:rPr>
        <w:t xml:space="preserve"> с  </w:t>
      </w:r>
      <w:proofErr w:type="spellStart"/>
      <w:r>
        <w:rPr>
          <w:rFonts w:eastAsia="Times New Roman" w:cs="Times New Roman"/>
          <w:lang w:eastAsia="ru-RU"/>
        </w:rPr>
        <w:t>противо-положными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событиями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несовместными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событиями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объединением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пересечением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фор-мулами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сложения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умножения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Элементы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комбинаторики</w:t>
      </w:r>
      <w:proofErr w:type="spellEnd"/>
      <w:r>
        <w:rPr>
          <w:rFonts w:eastAsia="Times New Roman" w:cs="Times New Roman"/>
          <w:b/>
          <w:bCs/>
          <w:lang w:eastAsia="ru-RU"/>
        </w:rPr>
        <w:t>. </w:t>
      </w:r>
      <w:proofErr w:type="spellStart"/>
      <w:r>
        <w:rPr>
          <w:rFonts w:eastAsia="Times New Roman" w:cs="Times New Roman"/>
          <w:lang w:eastAsia="ru-RU"/>
        </w:rPr>
        <w:t>Рассматриваются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задачи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расчет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Знакомимся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правилом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умножения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числом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перестановок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числом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сочетаний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Использованная</w:t>
      </w:r>
      <w:proofErr w:type="spellEnd"/>
      <w:r>
        <w:rPr>
          <w:rFonts w:eastAsia="Times New Roman" w:cs="Times New Roman"/>
          <w:b/>
          <w:bCs/>
          <w:i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литература</w:t>
      </w:r>
      <w:proofErr w:type="spellEnd"/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Сборник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нормативных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документов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Математика</w:t>
      </w:r>
      <w:proofErr w:type="spellEnd"/>
      <w:r>
        <w:rPr>
          <w:rFonts w:eastAsia="Times New Roman" w:cs="Times New Roman"/>
          <w:lang w:eastAsia="ru-RU"/>
        </w:rPr>
        <w:t xml:space="preserve"> / </w:t>
      </w:r>
      <w:proofErr w:type="spellStart"/>
      <w:r>
        <w:rPr>
          <w:rFonts w:eastAsia="Times New Roman" w:cs="Times New Roman"/>
          <w:lang w:eastAsia="ru-RU"/>
        </w:rPr>
        <w:t>сост</w:t>
      </w:r>
      <w:proofErr w:type="spellEnd"/>
      <w:r>
        <w:rPr>
          <w:rFonts w:eastAsia="Times New Roman" w:cs="Times New Roman"/>
          <w:lang w:eastAsia="ru-RU"/>
        </w:rPr>
        <w:t>. С23 </w:t>
      </w:r>
      <w:proofErr w:type="spellStart"/>
      <w:r>
        <w:rPr>
          <w:rFonts w:eastAsia="Times New Roman" w:cs="Times New Roman"/>
          <w:i/>
          <w:iCs/>
          <w:lang w:eastAsia="ru-RU"/>
        </w:rPr>
        <w:t>Э.Д.Днепров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А.Г.Аркадьев</w:t>
      </w:r>
      <w:proofErr w:type="spellEnd"/>
      <w:r>
        <w:rPr>
          <w:rFonts w:eastAsia="Times New Roman" w:cs="Times New Roman"/>
          <w:lang w:eastAsia="ru-RU"/>
        </w:rPr>
        <w:t xml:space="preserve">.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стереотип</w:t>
      </w:r>
      <w:proofErr w:type="spellEnd"/>
      <w:r>
        <w:rPr>
          <w:rFonts w:eastAsia="Times New Roman" w:cs="Times New Roman"/>
          <w:lang w:eastAsia="ru-RU"/>
        </w:rPr>
        <w:t xml:space="preserve">. – М.: </w:t>
      </w:r>
      <w:proofErr w:type="spellStart"/>
      <w:r>
        <w:rPr>
          <w:rFonts w:eastAsia="Times New Roman" w:cs="Times New Roman"/>
          <w:lang w:eastAsia="ru-RU"/>
        </w:rPr>
        <w:t>Дрофа</w:t>
      </w:r>
      <w:proofErr w:type="spellEnd"/>
      <w:r>
        <w:rPr>
          <w:rFonts w:eastAsia="Times New Roman" w:cs="Times New Roman"/>
          <w:lang w:eastAsia="ru-RU"/>
        </w:rPr>
        <w:t>, 2008. – 128 с.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Программы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общеобразовательных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учреждений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Алгебра</w:t>
      </w:r>
      <w:proofErr w:type="spellEnd"/>
      <w:r>
        <w:rPr>
          <w:rFonts w:eastAsia="Times New Roman" w:cs="Times New Roman"/>
          <w:lang w:eastAsia="ru-RU"/>
        </w:rPr>
        <w:t xml:space="preserve"> 7-9 </w:t>
      </w:r>
      <w:proofErr w:type="spellStart"/>
      <w:r>
        <w:rPr>
          <w:rFonts w:eastAsia="Times New Roman" w:cs="Times New Roman"/>
          <w:lang w:eastAsia="ru-RU"/>
        </w:rPr>
        <w:t>классы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Составитель</w:t>
      </w:r>
      <w:proofErr w:type="spellEnd"/>
      <w:r>
        <w:rPr>
          <w:rFonts w:eastAsia="Times New Roman" w:cs="Times New Roman"/>
          <w:lang w:eastAsia="ru-RU"/>
        </w:rPr>
        <w:t>: </w:t>
      </w:r>
      <w:proofErr w:type="spellStart"/>
      <w:r>
        <w:rPr>
          <w:rFonts w:eastAsia="Times New Roman" w:cs="Times New Roman"/>
          <w:i/>
          <w:iCs/>
          <w:lang w:eastAsia="ru-RU"/>
        </w:rPr>
        <w:t>Бурмистрова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 Т.А.</w:t>
      </w:r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>. М.:Просвещение,2008.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Математика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Содержание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образования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Сборник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нармативно-правовых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документов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методических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материалов</w:t>
      </w:r>
      <w:proofErr w:type="spellEnd"/>
      <w:r>
        <w:rPr>
          <w:rFonts w:eastAsia="Times New Roman" w:cs="Times New Roman"/>
          <w:lang w:eastAsia="ru-RU"/>
        </w:rPr>
        <w:t xml:space="preserve">. – </w:t>
      </w:r>
      <w:proofErr w:type="spellStart"/>
      <w:r>
        <w:rPr>
          <w:rFonts w:eastAsia="Times New Roman" w:cs="Times New Roman"/>
          <w:lang w:eastAsia="ru-RU"/>
        </w:rPr>
        <w:t>М.:Вентана-Граф</w:t>
      </w:r>
      <w:proofErr w:type="spellEnd"/>
      <w:r>
        <w:rPr>
          <w:rFonts w:eastAsia="Times New Roman" w:cs="Times New Roman"/>
          <w:lang w:eastAsia="ru-RU"/>
        </w:rPr>
        <w:t>, 2008. – 160 с. – (</w:t>
      </w:r>
      <w:proofErr w:type="spellStart"/>
      <w:r>
        <w:rPr>
          <w:rFonts w:eastAsia="Times New Roman" w:cs="Times New Roman"/>
          <w:lang w:eastAsia="ru-RU"/>
        </w:rPr>
        <w:t>Современное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образование</w:t>
      </w:r>
      <w:proofErr w:type="spellEnd"/>
      <w:r>
        <w:rPr>
          <w:rFonts w:eastAsia="Times New Roman" w:cs="Times New Roman"/>
          <w:lang w:eastAsia="ru-RU"/>
        </w:rPr>
        <w:t>)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i/>
          <w:iCs/>
          <w:lang w:eastAsia="ru-RU"/>
        </w:rPr>
        <w:t>Ю.Н.Тюрин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А.А.Макаров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И.Р.Высоцкий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И.В.Ященко</w:t>
      </w:r>
      <w:proofErr w:type="spellEnd"/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Теория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статистика</w:t>
      </w:r>
      <w:proofErr w:type="spellEnd"/>
      <w:r>
        <w:rPr>
          <w:rFonts w:eastAsia="Times New Roman" w:cs="Times New Roman"/>
          <w:lang w:eastAsia="ru-RU"/>
        </w:rPr>
        <w:t xml:space="preserve">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переработанное</w:t>
      </w:r>
      <w:proofErr w:type="spellEnd"/>
      <w:r>
        <w:rPr>
          <w:rFonts w:eastAsia="Times New Roman" w:cs="Times New Roman"/>
          <w:lang w:eastAsia="ru-RU"/>
        </w:rPr>
        <w:t>. – М.: МЦНМО: ОАО «</w:t>
      </w:r>
      <w:proofErr w:type="spellStart"/>
      <w:r>
        <w:rPr>
          <w:rFonts w:eastAsia="Times New Roman" w:cs="Times New Roman"/>
          <w:lang w:eastAsia="ru-RU"/>
        </w:rPr>
        <w:t>Московские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учебники</w:t>
      </w:r>
      <w:proofErr w:type="spellEnd"/>
      <w:r>
        <w:rPr>
          <w:rFonts w:eastAsia="Times New Roman" w:cs="Times New Roman"/>
          <w:lang w:eastAsia="ru-RU"/>
        </w:rPr>
        <w:t xml:space="preserve">», 2008. – 256 с.: </w:t>
      </w:r>
      <w:proofErr w:type="spellStart"/>
      <w:r>
        <w:rPr>
          <w:rFonts w:eastAsia="Times New Roman" w:cs="Times New Roman"/>
          <w:lang w:eastAsia="ru-RU"/>
        </w:rPr>
        <w:t>ил</w:t>
      </w:r>
      <w:proofErr w:type="spellEnd"/>
      <w:r>
        <w:rPr>
          <w:rFonts w:eastAsia="Times New Roman" w:cs="Times New Roman"/>
          <w:lang w:eastAsia="ru-RU"/>
        </w:rPr>
        <w:t>. ISBN 987-5-94057-319-7</w:t>
      </w:r>
    </w:p>
    <w:p w:rsidR="00601FFD" w:rsidRPr="00601FFD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i/>
          <w:iCs/>
          <w:lang w:eastAsia="ru-RU"/>
        </w:rPr>
        <w:t>Ю.Н.Тюрин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А.А.Макаров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И.Р.Высоцкий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И.В.Ященко</w:t>
      </w:r>
      <w:proofErr w:type="spellEnd"/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Теория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статистика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Методическое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пособие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учителя</w:t>
      </w:r>
      <w:proofErr w:type="spellEnd"/>
      <w:r>
        <w:rPr>
          <w:rFonts w:eastAsia="Times New Roman" w:cs="Times New Roman"/>
          <w:lang w:eastAsia="ru-RU"/>
        </w:rPr>
        <w:t xml:space="preserve">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исправленное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доработанное</w:t>
      </w:r>
      <w:proofErr w:type="spellEnd"/>
      <w:r>
        <w:rPr>
          <w:rFonts w:eastAsia="Times New Roman" w:cs="Times New Roman"/>
          <w:lang w:eastAsia="ru-RU"/>
        </w:rPr>
        <w:t xml:space="preserve"> – М.:МЦНМО: МИОО, 2011. – 56 с.: </w:t>
      </w:r>
      <w:proofErr w:type="spellStart"/>
      <w:r>
        <w:rPr>
          <w:rFonts w:eastAsia="Times New Roman" w:cs="Times New Roman"/>
          <w:lang w:eastAsia="ru-RU"/>
        </w:rPr>
        <w:t>ил</w:t>
      </w:r>
      <w:proofErr w:type="spellEnd"/>
      <w:r>
        <w:rPr>
          <w:rFonts w:eastAsia="Times New Roman" w:cs="Times New Roman"/>
          <w:lang w:eastAsia="ru-RU"/>
        </w:rPr>
        <w:t>. ISBN 978-5-94057-189-6</w:t>
      </w:r>
      <w:r>
        <w:rPr>
          <w:rFonts w:eastAsia="Times New Roman" w:cs="Times New Roman"/>
          <w:lang w:eastAsia="ru-RU"/>
        </w:rPr>
        <w:br/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</w:p>
    <w:p w:rsidR="004D169F" w:rsidRPr="002B6B66" w:rsidRDefault="004D169F" w:rsidP="00601FFD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r w:rsidRPr="002B6B66">
        <w:rPr>
          <w:rFonts w:eastAsia="Times New Roman" w:cs="Arial"/>
          <w:b/>
          <w:bCs/>
          <w:szCs w:val="26"/>
          <w:lang w:val="ru-RU" w:eastAsia="ru-RU"/>
        </w:rPr>
        <w:t>Те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матическое</w:t>
      </w:r>
      <w:proofErr w:type="spellEnd"/>
      <w:r w:rsidRPr="002B6B66">
        <w:rPr>
          <w:rFonts w:eastAsia="Times New Roman" w:cs="Arial"/>
          <w:b/>
          <w:bCs/>
          <w:szCs w:val="26"/>
          <w:lang w:eastAsia="ru-RU"/>
        </w:rPr>
        <w:t xml:space="preserve"> 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планирование</w:t>
      </w:r>
      <w:proofErr w:type="spellEnd"/>
      <w:r w:rsidR="00954F9D">
        <w:rPr>
          <w:rFonts w:eastAsia="Times New Roman" w:cs="Arial"/>
          <w:b/>
          <w:bCs/>
          <w:szCs w:val="26"/>
          <w:lang w:val="ru-RU" w:eastAsia="ru-RU"/>
        </w:rPr>
        <w:t xml:space="preserve"> </w:t>
      </w:r>
      <w:r w:rsidR="00601FFD">
        <w:rPr>
          <w:rFonts w:eastAsia="Times New Roman" w:cs="Arial"/>
          <w:b/>
          <w:bCs/>
          <w:szCs w:val="26"/>
          <w:lang w:val="ru-RU" w:eastAsia="ru-RU"/>
        </w:rPr>
        <w:t>9</w:t>
      </w:r>
      <w:r w:rsidR="005172A0">
        <w:rPr>
          <w:rFonts w:eastAsia="Times New Roman" w:cs="Arial"/>
          <w:b/>
          <w:bCs/>
          <w:szCs w:val="26"/>
          <w:lang w:val="ru-RU" w:eastAsia="ru-RU"/>
        </w:rPr>
        <w:t>-11</w:t>
      </w:r>
      <w:r w:rsidR="00954F9D">
        <w:rPr>
          <w:rFonts w:eastAsia="Times New Roman" w:cs="Arial"/>
          <w:b/>
          <w:bCs/>
          <w:szCs w:val="26"/>
          <w:lang w:val="ru-RU" w:eastAsia="ru-RU"/>
        </w:rPr>
        <w:t xml:space="preserve"> класс</w:t>
      </w:r>
    </w:p>
    <w:p w:rsidR="004D169F" w:rsidRDefault="004D169F" w:rsidP="004D169F">
      <w:pPr>
        <w:jc w:val="center"/>
        <w:rPr>
          <w:rFonts w:eastAsia="Times New Roman" w:cs="Times New Roman"/>
          <w:lang w:eastAsia="ru-RU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8"/>
        <w:gridCol w:w="1373"/>
      </w:tblGrid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курса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уроков</w:t>
            </w:r>
            <w:proofErr w:type="spellEnd"/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Математическое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описание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случайных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явлений</w:t>
            </w:r>
            <w:proofErr w:type="spellEnd"/>
            <w:r w:rsidR="002B6B66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893BF4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="00436CD2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="002B6B66">
              <w:rPr>
                <w:rFonts w:eastAsia="Times New Roman" w:cs="Times New Roman"/>
                <w:b/>
                <w:lang w:val="ru-RU" w:eastAsia="ru-RU"/>
              </w:rPr>
              <w:t>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2B6B66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Случайные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опыты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4D169F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="004D169F"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 w:rsidR="004D169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D169F"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 w:rsidR="004D169F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Равновозможные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Благоприятствующие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2B6B6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Опыты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равновозможными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случайных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Сложение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умножение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вероятностей</w:t>
            </w:r>
            <w:proofErr w:type="spellEnd"/>
            <w:r w:rsidR="00436CD2">
              <w:rPr>
                <w:rFonts w:eastAsia="Times New Roman" w:cs="Times New Roman"/>
                <w:b/>
                <w:lang w:val="ru-RU" w:eastAsia="ru-RU"/>
              </w:rPr>
              <w:t xml:space="preserve"> 9ч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Противоположное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Диаграммы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Эйлера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Объединение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Пересечение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Несовместные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Формула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Случайный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выбор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Практическое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Независимые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Элементы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комбинаторики</w:t>
            </w:r>
            <w:proofErr w:type="spellEnd"/>
            <w:r w:rsidR="002B6B66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436CD2">
              <w:rPr>
                <w:rFonts w:eastAsia="Times New Roman" w:cs="Times New Roman"/>
                <w:b/>
                <w:lang w:val="ru-RU" w:eastAsia="ru-RU"/>
              </w:rPr>
              <w:t>14</w:t>
            </w:r>
            <w:r w:rsidR="002B6B66">
              <w:rPr>
                <w:rFonts w:eastAsia="Times New Roman" w:cs="Times New Roman"/>
                <w:b/>
                <w:lang w:val="ru-RU" w:eastAsia="ru-RU"/>
              </w:rPr>
              <w:t>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Перестановки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Факториал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перестановки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задачах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вычисление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Сочетания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Сочетания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задачах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вычисление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F93B16" w:rsidTr="00F93B16">
        <w:trPr>
          <w:trHeight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A97FD8" w:rsidRDefault="00F93B16" w:rsidP="00F93B16">
            <w:pPr>
              <w:pStyle w:val="Standard"/>
            </w:pPr>
            <w:r>
              <w:rPr>
                <w:lang w:val="ru-RU"/>
              </w:rPr>
              <w:t>Теорема о полной вероятности. Теорема Байеса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F93B16" w:rsidRDefault="00436CD2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F93B16" w:rsidTr="00F93B16">
        <w:trPr>
          <w:trHeight w:val="28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r>
              <w:rPr>
                <w:lang w:val="ru-RU"/>
              </w:rPr>
              <w:t>Понятие об априорных и апостериорных вероятностях гипотез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F93B16" w:rsidRDefault="00954F9D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Контрольная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2B6B66" w:rsidRDefault="00954F9D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</w:tbl>
    <w:p w:rsidR="005172A0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Arial"/>
          <w:b/>
          <w:bCs/>
          <w:szCs w:val="26"/>
          <w:lang w:val="ru-RU"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 xml:space="preserve">Содержание </w:t>
      </w:r>
      <w:r w:rsidR="005172A0">
        <w:rPr>
          <w:rFonts w:eastAsia="Times New Roman" w:cs="Arial"/>
          <w:b/>
          <w:bCs/>
          <w:szCs w:val="26"/>
          <w:lang w:val="ru-RU" w:eastAsia="ru-RU"/>
        </w:rPr>
        <w:t xml:space="preserve"> </w:t>
      </w:r>
    </w:p>
    <w:p w:rsidR="00D871E4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Arial"/>
          <w:b/>
          <w:bCs/>
          <w:szCs w:val="26"/>
          <w:lang w:val="ru-RU"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>Курса «Решение задач с модулем и параметром»</w:t>
      </w:r>
    </w:p>
    <w:p w:rsidR="00D871E4" w:rsidRPr="002B6B66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>9-11 класс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Цель курса: формирование у учащихся умений и навыков решения уравнений и неравенств, содержащих модуль, а также помочь им составить представление о параметре, о том, что значит решать задачи с параметром, знакомство с методами.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Задачи курса: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Расширение представлений учащихся о методах решения уравнений и неравенств, содержащих модуль.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сферы математических знаний учащихся (задачи с параметром).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интеллектуальных и практических умений в области решения уравнений, неравенств, построения графиков, содержащих модуль.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Познакомить учащихся с видами уравнений с параметрами.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Выработка умений самостоятельно приобретать и применять знания в различных ситуациях.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творческих способностей.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Учить ребенка соединять воображение с логикой.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Совершенствование коммуникабельных навыков, которые способствуют развитию умений работать в группах, аргументировать и составлять свою точку зрения и уметь слушать других.</w:t>
      </w:r>
    </w:p>
    <w:p w:rsidR="004D169F" w:rsidRP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Курс ориентирован на </w:t>
      </w:r>
      <w:proofErr w:type="spellStart"/>
      <w:r>
        <w:rPr>
          <w:rFonts w:ascii="Verdana" w:hAnsi="Verdana"/>
          <w:color w:val="000000"/>
          <w:sz w:val="20"/>
          <w:szCs w:val="20"/>
        </w:rPr>
        <w:t>предпрофильную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подготовку учащихся по математике. Он расширяет базовый курс по математике, являет</w:t>
      </w:r>
      <w:r>
        <w:rPr>
          <w:rFonts w:ascii="Verdana" w:hAnsi="Verdana"/>
          <w:color w:val="000000"/>
          <w:sz w:val="20"/>
          <w:szCs w:val="20"/>
        </w:rPr>
        <w:softHyphen/>
        <w:t>ся предметно ориентированным и даёт учащимся возможность по</w:t>
      </w:r>
      <w:r>
        <w:rPr>
          <w:rFonts w:ascii="Verdana" w:hAnsi="Verdana"/>
          <w:color w:val="000000"/>
          <w:sz w:val="20"/>
          <w:szCs w:val="20"/>
        </w:rPr>
        <w:softHyphen/>
        <w:t>знакомиться с нестандартными вопросами алгебры, проверить спо</w:t>
      </w:r>
      <w:r>
        <w:rPr>
          <w:rFonts w:ascii="Verdana" w:hAnsi="Verdana"/>
          <w:color w:val="000000"/>
          <w:sz w:val="20"/>
          <w:szCs w:val="20"/>
        </w:rPr>
        <w:softHyphen/>
        <w:t>собности к математике.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lastRenderedPageBreak/>
        <w:t>Содержание курса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1. Понятие модуля. Упрощение выражений.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модуля, его геометрический смысл. Упрочение выражений, содержащих модуль. Линейные уравнения, содержащие модуль. Решение линейных уравнений, используя геометрический смысл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2 Решение уравнений, содержащих знак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Квадратные уравнения, содержащие под модулем линейный двучлен. Решение квадратных уравнений, содержащих модуль.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3. Построение графиков функций, содержащих знак 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графика функций, содержащих модуль. Виды графиков функций. Построение графиков функций различных видов и исследование их свойств. Различные способы их построения.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4. Графическая интерпретация решения уравнений, содержащих переменную под знаком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Решение уравнений со знаком модуля графическим способом.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5. Системы линейных уравнений, содержащих модуль.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системы уравнений, содержащих под модулем только одну переменную, системы уравнений, содержащих под модулем две переменную.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6. Решение неравенств с модулем.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Неравенства, содержащие под модулем линейный двучлен. Нахождения области определения.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7. Зачет по блоку « Уравнения и неравенства, содержащие модуль».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8. Линейные уравнения и системы с параметрами.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«параметр». График линейной функции. Зависимость расположения графика функции от коэффициентов. Общий вид уравнения прямой. Линейные уравнения, содержащие параметр. Зависимость, количества решений системы линейных уравнений от коэффициентов.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9. Существование корней квадратного трехчлена.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квадратного трехчлена, корней квадратного трехчлена. Зависимость существования корней квадратного трехчлена от дискриминанта. Решение квадратных уравнений с параметром.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10. Теорема Виета. Обратная теорема Виета.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Решение квадратных уравнений с использованием теоремы Виета и обратной теоремы Виета. Расположение корней квадратного трехчлена. Решение задач на расположение корней квадратного трехчлена.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lastRenderedPageBreak/>
        <w:t>Тема 11. Графический способ решения уравнений с параметрами. </w:t>
      </w: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Графический способ решения уравнений с параметрами</w:t>
      </w: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.</w:t>
      </w:r>
    </w:p>
    <w:p w:rsidR="00E45318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12. Зачет по блоку «Задачи с параметрами».</w:t>
      </w:r>
    </w:p>
    <w:p w:rsidR="00D871E4" w:rsidRDefault="00D871E4" w:rsidP="00D871E4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</w:pPr>
      <w:r w:rsidRPr="002B6B66">
        <w:rPr>
          <w:rFonts w:eastAsia="Times New Roman" w:cs="Arial"/>
          <w:b/>
          <w:bCs/>
          <w:szCs w:val="26"/>
          <w:lang w:val="ru-RU" w:eastAsia="ru-RU"/>
        </w:rPr>
        <w:t>Те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матическое</w:t>
      </w:r>
      <w:proofErr w:type="spellEnd"/>
      <w:r w:rsidRPr="002B6B66">
        <w:rPr>
          <w:rFonts w:eastAsia="Times New Roman" w:cs="Arial"/>
          <w:b/>
          <w:bCs/>
          <w:szCs w:val="26"/>
          <w:lang w:eastAsia="ru-RU"/>
        </w:rPr>
        <w:t xml:space="preserve"> 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планирование</w:t>
      </w:r>
      <w:proofErr w:type="spellEnd"/>
    </w:p>
    <w:tbl>
      <w:tblPr>
        <w:tblStyle w:val="a5"/>
        <w:tblW w:w="0" w:type="auto"/>
        <w:tblLook w:val="04A0"/>
      </w:tblPr>
      <w:tblGrid>
        <w:gridCol w:w="675"/>
        <w:gridCol w:w="7513"/>
        <w:gridCol w:w="1383"/>
      </w:tblGrid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25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Понятие модуль. Упрощение выражений.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13" w:type="dxa"/>
          </w:tcPr>
          <w:p w:rsidR="00D871E4" w:rsidRDefault="00D871E4" w:rsidP="00B66E52"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Решение уравнений, содержащих знак модуля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Построение графиков функций, содержащих знак</w:t>
            </w:r>
          </w:p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модуля.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Графическая интерпретация решения уравнений, содержащих переменную под знаком модуля.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Системы линейных уравнений, содержащих модуль.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Решение неравенств с модулем.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Линейные уравнения и системы с параметрами.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Существование корней квадратного трехчлена.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Теорема Виета. Обратная теорема Виета.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Графический способ решения уравнений с параметрами.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871E4" w:rsidTr="00B66E52">
        <w:tc>
          <w:tcPr>
            <w:tcW w:w="675" w:type="dxa"/>
          </w:tcPr>
          <w:p w:rsidR="00D871E4" w:rsidRDefault="00D871E4" w:rsidP="00B66E52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D871E4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383" w:type="dxa"/>
          </w:tcPr>
          <w:p w:rsidR="00D871E4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D871E4" w:rsidRPr="00601FFD" w:rsidRDefault="00D871E4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E45318" w:rsidRDefault="00E45318" w:rsidP="00E453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3919B1" w:rsidRDefault="00954F9D" w:rsidP="00E453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</w:t>
      </w:r>
      <w:r w:rsidR="00E45318">
        <w:rPr>
          <w:rFonts w:cs="Times New Roman"/>
          <w:b/>
          <w:bCs/>
          <w:sz w:val="28"/>
          <w:szCs w:val="28"/>
          <w:lang w:val="ru-RU"/>
        </w:rPr>
        <w:t>урс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="00E45318">
        <w:rPr>
          <w:rFonts w:cs="Times New Roman"/>
          <w:b/>
          <w:bCs/>
          <w:sz w:val="28"/>
          <w:szCs w:val="28"/>
          <w:lang w:val="ru-RU"/>
        </w:rPr>
        <w:t xml:space="preserve"> решение олимпиадных задач</w:t>
      </w:r>
      <w:r w:rsidR="00436CD2">
        <w:rPr>
          <w:rFonts w:cs="Times New Roman"/>
          <w:b/>
          <w:bCs/>
          <w:sz w:val="28"/>
          <w:szCs w:val="28"/>
          <w:lang w:val="ru-RU"/>
        </w:rPr>
        <w:t>- 34ч</w:t>
      </w:r>
    </w:p>
    <w:tbl>
      <w:tblPr>
        <w:tblpPr w:leftFromText="180" w:rightFromText="180" w:vertAnchor="text" w:horzAnchor="page" w:tblpX="481" w:tblpY="666"/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7797"/>
        <w:gridCol w:w="1417"/>
      </w:tblGrid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ind w:left="-993" w:firstLine="993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  <w:proofErr w:type="spellStart"/>
            <w:r>
              <w:rPr>
                <w:b/>
                <w:bCs/>
                <w:lang w:val="ru-RU"/>
              </w:rPr>
              <w:t>п\п</w:t>
            </w:r>
            <w:proofErr w:type="spellEnd"/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  <w:r w:rsidR="00436CD2">
              <w:rPr>
                <w:b/>
                <w:bCs/>
                <w:lang w:val="ru-RU"/>
              </w:rPr>
              <w:t xml:space="preserve">   </w:t>
            </w:r>
            <w:proofErr w:type="spellStart"/>
            <w:r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F93B16" w:rsidRPr="00436CD2" w:rsidRDefault="00436CD2" w:rsidP="00681BC2">
            <w:pPr>
              <w:pStyle w:val="Standard"/>
              <w:ind w:right="18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Принцип Дирихле и делимость целых чисел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both"/>
            </w:pPr>
            <w:proofErr w:type="spellStart"/>
            <w:r>
              <w:t>ПринципДирихле</w:t>
            </w:r>
            <w:proofErr w:type="spellEnd"/>
            <w:r>
              <w:t xml:space="preserve"> в </w:t>
            </w:r>
            <w:proofErr w:type="spellStart"/>
            <w:r>
              <w:t>геометрии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393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Окраска площади и ее частей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Истинные</w:t>
            </w:r>
            <w:proofErr w:type="spellEnd"/>
            <w:r>
              <w:t xml:space="preserve"> и </w:t>
            </w:r>
            <w:proofErr w:type="spellStart"/>
            <w:r>
              <w:t>ложные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высказывания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Переливания</w:t>
            </w:r>
            <w:proofErr w:type="spellEnd"/>
            <w:r>
              <w:t xml:space="preserve"> и </w:t>
            </w:r>
            <w:proofErr w:type="spellStart"/>
            <w:r>
              <w:t>взвешивания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46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Четность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Знакомства</w:t>
            </w:r>
            <w:proofErr w:type="spellEnd"/>
            <w:r>
              <w:t xml:space="preserve">, </w:t>
            </w:r>
            <w:proofErr w:type="spellStart"/>
            <w:r>
              <w:t>тео</w:t>
            </w:r>
            <w:r>
              <w:rPr>
                <w:lang w:val="ru-RU"/>
              </w:rPr>
              <w:t>р</w:t>
            </w:r>
            <w:r>
              <w:t>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Рамсея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436CD2" w:rsidP="00681BC2">
            <w:pPr>
              <w:pStyle w:val="Standard"/>
              <w:ind w:right="1833"/>
              <w:jc w:val="both"/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Игры</w:t>
            </w:r>
            <w:proofErr w:type="spellEnd"/>
            <w:r>
              <w:t xml:space="preserve"> и </w:t>
            </w:r>
            <w:proofErr w:type="spellStart"/>
            <w:r>
              <w:t>стратегии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Простые</w:t>
            </w:r>
            <w:proofErr w:type="spellEnd"/>
            <w:r>
              <w:t xml:space="preserve"> и </w:t>
            </w:r>
            <w:proofErr w:type="spellStart"/>
            <w:r>
              <w:t>составные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bookmarkStart w:id="0" w:name="_GoBack"/>
        <w:bookmarkEnd w:id="0"/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Остатки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proofErr w:type="spellStart"/>
            <w:r>
              <w:t>Сравнения</w:t>
            </w:r>
            <w:proofErr w:type="spellEnd"/>
            <w:r>
              <w:rPr>
                <w:lang w:val="ru-RU"/>
              </w:rPr>
              <w:t xml:space="preserve"> по модулю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Признаки делимости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Различные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счисления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Наибольший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общий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делитель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Линейные уравнения и уравнения с параметрами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6365AD" w:rsidRDefault="00F93B16" w:rsidP="00681BC2">
            <w:pPr>
              <w:pStyle w:val="Standard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истемы</w:t>
            </w:r>
            <w:proofErr w:type="spellEnd"/>
            <w:r>
              <w:rPr>
                <w:lang w:val="ru-RU"/>
              </w:rPr>
              <w:t xml:space="preserve"> линейных уравнений с параметрами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Нелинейные</w:t>
            </w:r>
            <w:proofErr w:type="spellEnd"/>
            <w:r w:rsidR="00436CD2"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Системы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436CD2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6365AD" w:rsidRDefault="00F93B16" w:rsidP="00681BC2">
            <w:pPr>
              <w:pStyle w:val="Standard"/>
              <w:rPr>
                <w:lang w:val="ru-RU"/>
              </w:rPr>
            </w:pPr>
            <w:proofErr w:type="spellStart"/>
            <w:r>
              <w:t>Решение</w:t>
            </w:r>
            <w:proofErr w:type="spellEnd"/>
            <w:r>
              <w:rPr>
                <w:lang w:val="ru-RU"/>
              </w:rPr>
              <w:t xml:space="preserve"> линейных уравнений в целых числах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ТеоремыФерма</w:t>
            </w:r>
            <w:proofErr w:type="spellEnd"/>
            <w:r>
              <w:t xml:space="preserve"> и </w:t>
            </w:r>
            <w:proofErr w:type="spellStart"/>
            <w:r>
              <w:t>Эйлера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F93B1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Числовые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неравенства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Доказательство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неравенств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1C3E43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Текстовые задачи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pStyle w:val="Standard"/>
              <w:ind w:right="1833"/>
              <w:jc w:val="both"/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Последовательности</w:t>
            </w:r>
            <w:proofErr w:type="spellEnd"/>
            <w:r>
              <w:t xml:space="preserve"> и </w:t>
            </w:r>
            <w:proofErr w:type="spellStart"/>
            <w:r>
              <w:t>суммы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Цепные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дроби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Многочлены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1C3E43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Понятие об алгебраических структурах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F93B16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7230D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3B16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1FFD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FD" w:rsidRDefault="00601FFD" w:rsidP="00681BC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FD" w:rsidRDefault="00601FFD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  <w:r w:rsidR="005172A0">
              <w:rPr>
                <w:lang w:val="ru-RU"/>
              </w:rPr>
              <w:t xml:space="preserve">                                                                                                          34ч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1FFD" w:rsidRDefault="00601FFD" w:rsidP="00681BC2">
            <w:pPr>
              <w:ind w:right="1833"/>
              <w:rPr>
                <w:lang w:val="ru-RU"/>
              </w:rPr>
            </w:pPr>
          </w:p>
        </w:tc>
      </w:tr>
    </w:tbl>
    <w:p w:rsidR="00E45318" w:rsidRPr="00F152C4" w:rsidRDefault="00601FFD" w:rsidP="00E45318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954F9D">
        <w:rPr>
          <w:b/>
          <w:sz w:val="28"/>
          <w:szCs w:val="28"/>
          <w:lang w:val="ru-RU"/>
        </w:rPr>
        <w:t>-1</w:t>
      </w:r>
      <w:r>
        <w:rPr>
          <w:b/>
          <w:sz w:val="28"/>
          <w:szCs w:val="28"/>
          <w:lang w:val="ru-RU"/>
        </w:rPr>
        <w:t>1</w:t>
      </w:r>
      <w:r w:rsidR="00954F9D">
        <w:rPr>
          <w:b/>
          <w:sz w:val="28"/>
          <w:szCs w:val="28"/>
          <w:lang w:val="ru-RU"/>
        </w:rPr>
        <w:t xml:space="preserve"> класс</w:t>
      </w:r>
    </w:p>
    <w:p w:rsidR="00E45318" w:rsidRPr="00E45318" w:rsidRDefault="00E45318" w:rsidP="00E45318">
      <w:pPr>
        <w:rPr>
          <w:lang w:val="ru-RU"/>
        </w:rPr>
      </w:pPr>
    </w:p>
    <w:sectPr w:rsidR="00E45318" w:rsidRPr="00E45318" w:rsidSect="0069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244F"/>
    <w:multiLevelType w:val="multilevel"/>
    <w:tmpl w:val="34B2FC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D0E"/>
    <w:rsid w:val="0000574A"/>
    <w:rsid w:val="001C3E43"/>
    <w:rsid w:val="002A0EA7"/>
    <w:rsid w:val="002B6B66"/>
    <w:rsid w:val="0036622E"/>
    <w:rsid w:val="003919B1"/>
    <w:rsid w:val="003B501C"/>
    <w:rsid w:val="00436CD2"/>
    <w:rsid w:val="004D169F"/>
    <w:rsid w:val="004D7B41"/>
    <w:rsid w:val="005172A0"/>
    <w:rsid w:val="0053223A"/>
    <w:rsid w:val="005502A6"/>
    <w:rsid w:val="00601FFD"/>
    <w:rsid w:val="006365AD"/>
    <w:rsid w:val="00696A58"/>
    <w:rsid w:val="0079249A"/>
    <w:rsid w:val="00804D0F"/>
    <w:rsid w:val="00820A51"/>
    <w:rsid w:val="00893BF4"/>
    <w:rsid w:val="008A1FD6"/>
    <w:rsid w:val="00954F9D"/>
    <w:rsid w:val="00965213"/>
    <w:rsid w:val="009860A6"/>
    <w:rsid w:val="009A4DE5"/>
    <w:rsid w:val="00A40647"/>
    <w:rsid w:val="00A420B3"/>
    <w:rsid w:val="00A97FD8"/>
    <w:rsid w:val="00BF787C"/>
    <w:rsid w:val="00D06D0E"/>
    <w:rsid w:val="00D871E4"/>
    <w:rsid w:val="00E45318"/>
    <w:rsid w:val="00E46542"/>
    <w:rsid w:val="00F7230D"/>
    <w:rsid w:val="00F9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4D169F"/>
    <w:rPr>
      <w:b/>
      <w:bCs/>
    </w:rPr>
  </w:style>
  <w:style w:type="paragraph" w:styleId="a4">
    <w:name w:val="Normal (Web)"/>
    <w:basedOn w:val="a"/>
    <w:uiPriority w:val="99"/>
    <w:unhideWhenUsed/>
    <w:rsid w:val="00601F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5">
    <w:name w:val="Table Grid"/>
    <w:basedOn w:val="a1"/>
    <w:uiPriority w:val="39"/>
    <w:rsid w:val="0060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7039-494C-4C7B-83E9-5A7C7C85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Dorya</dc:creator>
  <cp:keywords/>
  <dc:description/>
  <cp:lastModifiedBy>XTreme.ws</cp:lastModifiedBy>
  <cp:revision>17</cp:revision>
  <cp:lastPrinted>2018-11-06T05:31:00Z</cp:lastPrinted>
  <dcterms:created xsi:type="dcterms:W3CDTF">2017-10-26T16:34:00Z</dcterms:created>
  <dcterms:modified xsi:type="dcterms:W3CDTF">2018-11-06T05:31:00Z</dcterms:modified>
</cp:coreProperties>
</file>