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0E" w:rsidRPr="00F1030E" w:rsidRDefault="00F1030E" w:rsidP="00F1030E">
      <w:pPr>
        <w:pStyle w:val="10"/>
        <w:keepNext/>
        <w:keepLines/>
        <w:shd w:val="clear" w:color="auto" w:fill="auto"/>
        <w:spacing w:before="0" w:after="110" w:line="220" w:lineRule="exact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r w:rsidRPr="00F1030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</w:t>
      </w:r>
    </w:p>
    <w:p w:rsidR="00F1030E" w:rsidRPr="00F1030E" w:rsidRDefault="00F1030E" w:rsidP="00F1030E">
      <w:pPr>
        <w:pStyle w:val="10"/>
        <w:keepNext/>
        <w:keepLines/>
        <w:shd w:val="clear" w:color="auto" w:fill="auto"/>
        <w:spacing w:before="0" w:after="110" w:line="220" w:lineRule="exact"/>
        <w:jc w:val="center"/>
        <w:outlineLvl w:val="9"/>
        <w:rPr>
          <w:rFonts w:ascii="Times New Roman" w:hAnsi="Times New Roman" w:cs="Times New Roman"/>
          <w:sz w:val="24"/>
          <w:szCs w:val="24"/>
        </w:rPr>
      </w:pPr>
      <w:r w:rsidRPr="00F1030E">
        <w:rPr>
          <w:rFonts w:ascii="Times New Roman" w:hAnsi="Times New Roman" w:cs="Times New Roman"/>
          <w:sz w:val="24"/>
          <w:szCs w:val="24"/>
        </w:rPr>
        <w:t>школа № 106 с углубленным изучением математики»</w:t>
      </w:r>
    </w:p>
    <w:p w:rsidR="00F1030E" w:rsidRPr="00F1030E" w:rsidRDefault="00F1030E" w:rsidP="00F1030E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 w:cs="Times New Roman"/>
          <w:sz w:val="24"/>
          <w:szCs w:val="24"/>
        </w:rPr>
      </w:pPr>
    </w:p>
    <w:p w:rsidR="00F1030E" w:rsidRPr="00F1030E" w:rsidRDefault="00F1030E" w:rsidP="00F1030E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 w:cs="Times New Roman"/>
          <w:sz w:val="24"/>
          <w:szCs w:val="24"/>
        </w:rPr>
      </w:pPr>
    </w:p>
    <w:p w:rsidR="00F1030E" w:rsidRPr="00F1030E" w:rsidRDefault="00F1030E" w:rsidP="00F1030E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 w:cs="Times New Roman"/>
          <w:sz w:val="24"/>
          <w:szCs w:val="24"/>
        </w:rPr>
      </w:pPr>
    </w:p>
    <w:p w:rsidR="00F1030E" w:rsidRPr="00F1030E" w:rsidRDefault="00F1030E" w:rsidP="00F1030E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 w:cs="Times New Roman"/>
          <w:sz w:val="24"/>
          <w:szCs w:val="24"/>
        </w:rPr>
      </w:pPr>
    </w:p>
    <w:p w:rsidR="00F1030E" w:rsidRPr="00F1030E" w:rsidRDefault="00F1030E" w:rsidP="00F1030E">
      <w:pPr>
        <w:pStyle w:val="10"/>
        <w:keepNext/>
        <w:keepLines/>
        <w:shd w:val="clear" w:color="auto" w:fill="auto"/>
        <w:spacing w:before="0" w:after="11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059" w:type="dxa"/>
        <w:tblLook w:val="01E0"/>
      </w:tblPr>
      <w:tblGrid>
        <w:gridCol w:w="5710"/>
        <w:gridCol w:w="5183"/>
      </w:tblGrid>
      <w:tr w:rsidR="00F1030E" w:rsidRPr="00F1030E" w:rsidTr="00636562">
        <w:trPr>
          <w:trHeight w:val="2670"/>
          <w:jc w:val="center"/>
        </w:trPr>
        <w:tc>
          <w:tcPr>
            <w:tcW w:w="5710" w:type="dxa"/>
          </w:tcPr>
          <w:p w:rsidR="00F1030E" w:rsidRPr="00F1030E" w:rsidRDefault="00F1030E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0E" w:rsidRPr="00F1030E" w:rsidRDefault="00F1030E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0E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F1030E" w:rsidRPr="00F1030E" w:rsidRDefault="00F1030E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0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F1030E" w:rsidRPr="00F1030E" w:rsidRDefault="00F1030E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0E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F1030E" w:rsidRPr="00F1030E" w:rsidRDefault="00D761F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эстетическог</w:t>
            </w:r>
            <w:r w:rsidR="00F1030E" w:rsidRPr="00F1030E">
              <w:rPr>
                <w:rFonts w:ascii="Times New Roman" w:hAnsi="Times New Roman" w:cs="Times New Roman"/>
                <w:sz w:val="24"/>
                <w:szCs w:val="24"/>
              </w:rPr>
              <w:t>о цикла</w:t>
            </w:r>
          </w:p>
          <w:p w:rsidR="00F1030E" w:rsidRPr="00F1030E" w:rsidRDefault="00F1030E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0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________ </w:t>
            </w:r>
            <w:r w:rsidR="00D761FF">
              <w:rPr>
                <w:rFonts w:ascii="Times New Roman" w:hAnsi="Times New Roman" w:cs="Times New Roman"/>
                <w:sz w:val="24"/>
                <w:szCs w:val="24"/>
              </w:rPr>
              <w:t>Т.В. Подгорная</w:t>
            </w:r>
          </w:p>
          <w:p w:rsidR="00F1030E" w:rsidRPr="00F1030E" w:rsidRDefault="00F1030E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0E" w:rsidRPr="00F1030E" w:rsidRDefault="00F1030E" w:rsidP="00933F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30E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933FE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F1030E">
              <w:rPr>
                <w:rFonts w:ascii="Times New Roman" w:hAnsi="Times New Roman" w:cs="Times New Roman"/>
                <w:sz w:val="24"/>
                <w:szCs w:val="24"/>
              </w:rPr>
              <w:t xml:space="preserve"> 2018 года </w:t>
            </w:r>
          </w:p>
        </w:tc>
        <w:tc>
          <w:tcPr>
            <w:tcW w:w="5183" w:type="dxa"/>
          </w:tcPr>
          <w:p w:rsidR="00F1030E" w:rsidRPr="00F1030E" w:rsidRDefault="00F1030E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0E" w:rsidRPr="00F1030E" w:rsidRDefault="00F1030E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0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030E" w:rsidRPr="00F1030E" w:rsidRDefault="00F1030E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0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1030E" w:rsidRPr="00F1030E" w:rsidRDefault="00F1030E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0E"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</w:p>
          <w:p w:rsidR="00F1030E" w:rsidRPr="00F1030E" w:rsidRDefault="00F1030E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0E">
              <w:rPr>
                <w:rFonts w:ascii="Times New Roman" w:hAnsi="Times New Roman" w:cs="Times New Roman"/>
                <w:sz w:val="24"/>
                <w:szCs w:val="24"/>
              </w:rPr>
              <w:t>_________ С.Н.Гайгалос</w:t>
            </w:r>
          </w:p>
          <w:p w:rsidR="00F1030E" w:rsidRPr="00F1030E" w:rsidRDefault="00F1030E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30E" w:rsidRPr="00F1030E" w:rsidRDefault="00F1030E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0E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933FE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F1030E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  <w:p w:rsidR="00F1030E" w:rsidRPr="00F1030E" w:rsidRDefault="00F1030E" w:rsidP="006365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ДОПОЛНИТЕЛЬНАЯ ОБЩЕРАЗВИВАЮЩАЯ ПРОГРАММА </w:t>
      </w:r>
      <w:r w:rsidR="00B42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ФИЗКУЛЬТУРНО-СПОРТИВНОЙ НАПРАВЛЕННОСТИ</w:t>
      </w:r>
    </w:p>
    <w:p w:rsidR="00F1030E" w:rsidRPr="00F1030E" w:rsidRDefault="00636562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КРУЖОК</w:t>
      </w:r>
      <w:r w:rsidR="00F1030E" w:rsidRPr="00F10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F1030E">
        <w:rPr>
          <w:rFonts w:ascii="Times New Roman" w:hAnsi="Times New Roman" w:cs="Times New Roman"/>
          <w:b/>
          <w:sz w:val="28"/>
          <w:szCs w:val="28"/>
        </w:rPr>
        <w:t>С</w:t>
      </w:r>
      <w:r w:rsidR="00B424A3">
        <w:rPr>
          <w:rFonts w:ascii="Times New Roman" w:hAnsi="Times New Roman" w:cs="Times New Roman"/>
          <w:b/>
          <w:sz w:val="28"/>
          <w:szCs w:val="28"/>
        </w:rPr>
        <w:t>ТРЕЛЬБА</w:t>
      </w:r>
      <w:r w:rsidR="00F1030E" w:rsidRPr="00F10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1030E" w:rsidRPr="008822D2" w:rsidRDefault="008822D2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9-11</w:t>
      </w:r>
      <w:r w:rsidR="00F1030E" w:rsidRPr="00882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Руководитель кружка Абакумов А.Н.</w:t>
      </w: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F1030E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30E" w:rsidRPr="00933FEF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F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ЗАТО Железногорск</w:t>
      </w:r>
    </w:p>
    <w:p w:rsidR="00F1030E" w:rsidRPr="00933FEF" w:rsidRDefault="00F1030E" w:rsidP="00F1030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3FEF">
        <w:rPr>
          <w:rFonts w:ascii="Times New Roman" w:hAnsi="Times New Roman" w:cs="Times New Roman"/>
          <w:b/>
          <w:sz w:val="24"/>
          <w:szCs w:val="24"/>
        </w:rPr>
        <w:t xml:space="preserve"> 2018 -2019 учебный год</w:t>
      </w:r>
    </w:p>
    <w:p w:rsidR="00F1030E" w:rsidRPr="00EB2FDE" w:rsidRDefault="00F1030E" w:rsidP="00FF62F6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FD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1030E" w:rsidRPr="00EB2FDE" w:rsidRDefault="00F1030E" w:rsidP="00F103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 xml:space="preserve">Проблема патриотического воспитания и гражданского становления подрастающего поколения сегодня одна из актуальных задач государства и общества. </w:t>
      </w:r>
    </w:p>
    <w:p w:rsidR="00F1030E" w:rsidRPr="00EB2FDE" w:rsidRDefault="00F1030E" w:rsidP="00F103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F1030E" w:rsidRPr="00EB2FDE" w:rsidRDefault="00F1030E" w:rsidP="00F1030E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В настоящее время в нашей стране возрождается система патриотического воспитания детей и подростков, составной частью, которой является военно-патриотическое воспитание, где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органов, этим и объясняется актуальность данной программы.</w:t>
      </w:r>
    </w:p>
    <w:p w:rsidR="00F1030E" w:rsidRPr="00EB2FDE" w:rsidRDefault="00F1030E" w:rsidP="00F103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EB2FDE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EB2FDE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933FEF">
        <w:rPr>
          <w:rFonts w:ascii="Times New Roman" w:hAnsi="Times New Roman" w:cs="Times New Roman"/>
          <w:sz w:val="24"/>
          <w:szCs w:val="24"/>
        </w:rPr>
        <w:t xml:space="preserve"> кружка</w:t>
      </w:r>
      <w:r w:rsidRPr="00EB2FDE">
        <w:rPr>
          <w:rFonts w:ascii="Times New Roman" w:hAnsi="Times New Roman" w:cs="Times New Roman"/>
          <w:sz w:val="24"/>
          <w:szCs w:val="24"/>
        </w:rPr>
        <w:t xml:space="preserve"> «</w:t>
      </w:r>
      <w:r w:rsidR="000E5BBD">
        <w:rPr>
          <w:rFonts w:ascii="Times New Roman" w:hAnsi="Times New Roman" w:cs="Times New Roman"/>
          <w:b/>
          <w:sz w:val="24"/>
          <w:szCs w:val="24"/>
        </w:rPr>
        <w:t>Стрельба</w:t>
      </w:r>
      <w:r w:rsidRPr="00EB2FDE">
        <w:rPr>
          <w:rFonts w:ascii="Times New Roman" w:hAnsi="Times New Roman" w:cs="Times New Roman"/>
          <w:b/>
          <w:sz w:val="24"/>
          <w:szCs w:val="24"/>
        </w:rPr>
        <w:t>»</w:t>
      </w:r>
      <w:r w:rsidRPr="00EB2FDE">
        <w:rPr>
          <w:rFonts w:ascii="Times New Roman" w:hAnsi="Times New Roman" w:cs="Times New Roman"/>
          <w:sz w:val="24"/>
          <w:szCs w:val="24"/>
        </w:rPr>
        <w:t xml:space="preserve"> разработана на основании следующих документов: Закона РФ «Об образовании» от 29 декабря 2012 г. N 273-ФЗ,</w:t>
      </w:r>
      <w:r w:rsidRPr="00EB2F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FDE">
        <w:rPr>
          <w:rFonts w:ascii="Times New Roman" w:hAnsi="Times New Roman" w:cs="Times New Roman"/>
          <w:sz w:val="24"/>
          <w:szCs w:val="24"/>
        </w:rPr>
        <w:t>Федерального закона от 28 марта 1998 года № 53 – ФЗ «О воинской обязанности и военной службе»; Постановления Правительства Российской Федерации от 31 декабря 1999 года № 1441 «Об утверждении Положения о подготовке граждан Российской Федерации к военной службе»; Постановления Правительства Российской Федерации от</w:t>
      </w:r>
      <w:r w:rsidRPr="00EB2F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2FDE">
        <w:rPr>
          <w:rFonts w:ascii="Times New Roman" w:hAnsi="Times New Roman" w:cs="Times New Roman"/>
          <w:iCs/>
          <w:sz w:val="24"/>
          <w:szCs w:val="24"/>
        </w:rPr>
        <w:t>30 декабря 2015 г. № 1493</w:t>
      </w:r>
      <w:r w:rsidRPr="00EB2FDE">
        <w:rPr>
          <w:rFonts w:ascii="Times New Roman" w:hAnsi="Times New Roman" w:cs="Times New Roman"/>
          <w:sz w:val="24"/>
          <w:szCs w:val="24"/>
        </w:rPr>
        <w:t xml:space="preserve"> «О государственной программе «Патриотическое воспитание граждан на 2016-2020 годы»; Приказа Министра Обороны Российской Федерации и Министра образования Российской Федерации от  24 февраля 2010 года N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службы», с учетом норм и требований </w:t>
      </w:r>
      <w:proofErr w:type="spellStart"/>
      <w:r w:rsidRPr="00EB2FD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B2FDE">
        <w:rPr>
          <w:rFonts w:ascii="Times New Roman" w:hAnsi="Times New Roman" w:cs="Times New Roman"/>
          <w:sz w:val="24"/>
          <w:szCs w:val="24"/>
        </w:rPr>
        <w:t xml:space="preserve"> 2.4.4.3172-14.</w:t>
      </w:r>
    </w:p>
    <w:p w:rsidR="00FF62F6" w:rsidRPr="00EB2FDE" w:rsidRDefault="00FF62F6" w:rsidP="00F103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30E" w:rsidRPr="00EB2FDE" w:rsidRDefault="00F1030E" w:rsidP="00F103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b/>
          <w:sz w:val="24"/>
          <w:szCs w:val="24"/>
        </w:rPr>
        <w:t>Цель данной программы</w:t>
      </w:r>
      <w:r w:rsidRPr="00EB2FDE">
        <w:rPr>
          <w:rFonts w:ascii="Times New Roman" w:hAnsi="Times New Roman" w:cs="Times New Roman"/>
          <w:sz w:val="24"/>
          <w:szCs w:val="24"/>
        </w:rPr>
        <w:t xml:space="preserve"> – организация эффективной системы подготовки граждан к военной службе и на ее основе условий для гражданского становления, духовно-нравственного и патриотического воспитания молодежи и подростков МБОУ Школа № 106.</w:t>
      </w:r>
    </w:p>
    <w:p w:rsidR="00FF62F6" w:rsidRPr="00EB2FDE" w:rsidRDefault="00FF62F6" w:rsidP="00F103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30E" w:rsidRPr="00EB2FDE" w:rsidRDefault="00F1030E" w:rsidP="00F103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DE">
        <w:rPr>
          <w:rFonts w:ascii="Times New Roman" w:hAnsi="Times New Roman" w:cs="Times New Roman"/>
          <w:b/>
          <w:sz w:val="24"/>
          <w:szCs w:val="24"/>
        </w:rPr>
        <w:t>Главные задачи программы:</w:t>
      </w:r>
    </w:p>
    <w:p w:rsidR="00F1030E" w:rsidRPr="00EB2FDE" w:rsidRDefault="00F1030E" w:rsidP="00F1030E">
      <w:pPr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Изменение нравственного климата в молодежной среде, особенно в плане отношения к Вооруженным силам и военной службе в армии.</w:t>
      </w:r>
    </w:p>
    <w:p w:rsidR="00F1030E" w:rsidRPr="00EB2FDE" w:rsidRDefault="00F1030E" w:rsidP="00F1030E">
      <w:pPr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 молодежи.</w:t>
      </w:r>
    </w:p>
    <w:p w:rsidR="00F1030E" w:rsidRPr="00EB2FDE" w:rsidRDefault="00F1030E" w:rsidP="00F1030E">
      <w:pPr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Воспитание ответственности за будущее и настоящее своей страны и уважения к ее истории.</w:t>
      </w:r>
    </w:p>
    <w:p w:rsidR="00F1030E" w:rsidRPr="00EB2FDE" w:rsidRDefault="00F1030E" w:rsidP="00F1030E">
      <w:pPr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Оказание содействия местным органам власти и военному комиссариату в решении проблемы призыва в Вооруженные Силы Российской Федерации.</w:t>
      </w:r>
    </w:p>
    <w:p w:rsidR="00F1030E" w:rsidRPr="00EB2FDE" w:rsidRDefault="00F1030E" w:rsidP="00F1030E">
      <w:pPr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Снижения уровня преступности и количества правонарушений среди несовершеннолетних.</w:t>
      </w:r>
    </w:p>
    <w:p w:rsidR="00F1030E" w:rsidRPr="00EB2FDE" w:rsidRDefault="00F1030E" w:rsidP="00F1030E">
      <w:pPr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Формирование физических качеств молодежи и на этой основе укрепление здоровья, пропаганда здорового образа жизни и искоренение вредных привычек.</w:t>
      </w:r>
    </w:p>
    <w:p w:rsidR="00F1030E" w:rsidRPr="00EB2FDE" w:rsidRDefault="00EB2FDE" w:rsidP="00EB2FDE">
      <w:pPr>
        <w:tabs>
          <w:tab w:val="left" w:pos="427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FDE">
        <w:rPr>
          <w:rFonts w:ascii="Times New Roman" w:hAnsi="Times New Roman" w:cs="Times New Roman"/>
          <w:b/>
          <w:sz w:val="24"/>
          <w:szCs w:val="24"/>
        </w:rPr>
        <w:tab/>
      </w:r>
    </w:p>
    <w:p w:rsidR="000B1DC9" w:rsidRPr="00EB2FDE" w:rsidRDefault="000B1DC9" w:rsidP="00F1030E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b/>
          <w:sz w:val="24"/>
          <w:szCs w:val="24"/>
        </w:rPr>
        <w:t>Личностные, предметные и метапредметные результаты</w:t>
      </w:r>
      <w:r w:rsidRPr="00EB2FDE">
        <w:rPr>
          <w:rFonts w:ascii="Times New Roman" w:hAnsi="Times New Roman" w:cs="Times New Roman"/>
          <w:sz w:val="24"/>
          <w:szCs w:val="24"/>
        </w:rPr>
        <w:t xml:space="preserve"> </w:t>
      </w:r>
      <w:r w:rsidRPr="00EB2FD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EB2FDE">
        <w:rPr>
          <w:rFonts w:ascii="Times New Roman" w:hAnsi="Times New Roman" w:cs="Times New Roman"/>
          <w:sz w:val="24"/>
          <w:szCs w:val="24"/>
        </w:rPr>
        <w:t>:</w:t>
      </w:r>
    </w:p>
    <w:p w:rsidR="000B1DC9" w:rsidRPr="00EB2FDE" w:rsidRDefault="000B1DC9" w:rsidP="00F1030E">
      <w:pPr>
        <w:pStyle w:val="a3"/>
        <w:numPr>
          <w:ilvl w:val="0"/>
          <w:numId w:val="1"/>
        </w:numPr>
        <w:tabs>
          <w:tab w:val="left" w:pos="5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личности;</w:t>
      </w:r>
    </w:p>
    <w:p w:rsidR="000B1DC9" w:rsidRPr="00EB2FDE" w:rsidRDefault="000B1DC9" w:rsidP="00F1030E">
      <w:pPr>
        <w:pStyle w:val="a3"/>
        <w:numPr>
          <w:ilvl w:val="0"/>
          <w:numId w:val="1"/>
        </w:numPr>
        <w:tabs>
          <w:tab w:val="left" w:pos="5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B1DC9" w:rsidRPr="00EB2FDE" w:rsidRDefault="000B1DC9" w:rsidP="00F1030E">
      <w:pPr>
        <w:pStyle w:val="a3"/>
        <w:numPr>
          <w:ilvl w:val="0"/>
          <w:numId w:val="1"/>
        </w:numPr>
        <w:tabs>
          <w:tab w:val="left" w:pos="5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воспитание ответственного отношения к выполнению своего гражданского долга.</w:t>
      </w:r>
    </w:p>
    <w:p w:rsidR="000B1DC9" w:rsidRPr="00EB2FDE" w:rsidRDefault="000B1DC9" w:rsidP="00F1030E">
      <w:pPr>
        <w:tabs>
          <w:tab w:val="left" w:pos="5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 результаты</w:t>
      </w:r>
      <w:r w:rsidRPr="00EB2FDE">
        <w:rPr>
          <w:rFonts w:ascii="Times New Roman" w:hAnsi="Times New Roman" w:cs="Times New Roman"/>
          <w:sz w:val="24"/>
          <w:szCs w:val="24"/>
        </w:rPr>
        <w:t>:</w:t>
      </w:r>
    </w:p>
    <w:p w:rsidR="000B1DC9" w:rsidRPr="00EB2FDE" w:rsidRDefault="000B1DC9" w:rsidP="00F1030E">
      <w:pPr>
        <w:pStyle w:val="a3"/>
        <w:numPr>
          <w:ilvl w:val="0"/>
          <w:numId w:val="2"/>
        </w:numPr>
        <w:tabs>
          <w:tab w:val="left" w:pos="5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 xml:space="preserve">овладение умениями формировать понятия о безопасности личности, общества и государства; </w:t>
      </w:r>
    </w:p>
    <w:p w:rsidR="000B1DC9" w:rsidRPr="00EB2FDE" w:rsidRDefault="000B1DC9" w:rsidP="00F1030E">
      <w:pPr>
        <w:pStyle w:val="a3"/>
        <w:numPr>
          <w:ilvl w:val="0"/>
          <w:numId w:val="2"/>
        </w:numPr>
        <w:tabs>
          <w:tab w:val="left" w:pos="5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анализировать, обобщать и сравнивать, выявлять причинно-следственные связи;</w:t>
      </w:r>
    </w:p>
    <w:p w:rsidR="000B1DC9" w:rsidRPr="00EB2FDE" w:rsidRDefault="000B1DC9" w:rsidP="00F1030E">
      <w:pPr>
        <w:pStyle w:val="a3"/>
        <w:numPr>
          <w:ilvl w:val="0"/>
          <w:numId w:val="2"/>
        </w:numPr>
        <w:tabs>
          <w:tab w:val="left" w:pos="5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овладение обучающимися навыками самостоятельно определять цели и задачи в вопросах гражданственности и патриотизма, выбирать средства реализации поставленных целей, оценивать результаты своей деятельности;</w:t>
      </w:r>
    </w:p>
    <w:p w:rsidR="000B1DC9" w:rsidRPr="00EB2FDE" w:rsidRDefault="000B1DC9" w:rsidP="00F1030E">
      <w:pPr>
        <w:pStyle w:val="a3"/>
        <w:numPr>
          <w:ilvl w:val="0"/>
          <w:numId w:val="2"/>
        </w:numPr>
        <w:tabs>
          <w:tab w:val="left" w:pos="5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патриотизму и гражданственности;</w:t>
      </w:r>
    </w:p>
    <w:p w:rsidR="000B1DC9" w:rsidRPr="00EB2FDE" w:rsidRDefault="000B1DC9" w:rsidP="00F1030E">
      <w:pPr>
        <w:pStyle w:val="a3"/>
        <w:numPr>
          <w:ilvl w:val="0"/>
          <w:numId w:val="2"/>
        </w:numPr>
        <w:tabs>
          <w:tab w:val="left" w:pos="5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в области военно-патриотического воспитания с использованием различных источников и новых информационных технологий;</w:t>
      </w:r>
    </w:p>
    <w:p w:rsidR="000B1DC9" w:rsidRPr="00EB2FDE" w:rsidRDefault="000B1DC9" w:rsidP="00F1030E">
      <w:pPr>
        <w:pStyle w:val="a3"/>
        <w:numPr>
          <w:ilvl w:val="0"/>
          <w:numId w:val="2"/>
        </w:numPr>
        <w:tabs>
          <w:tab w:val="left" w:pos="5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развивать умение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B1DC9" w:rsidRPr="00EB2FDE" w:rsidRDefault="000B1DC9" w:rsidP="00F1030E">
      <w:pPr>
        <w:pStyle w:val="a3"/>
        <w:numPr>
          <w:ilvl w:val="0"/>
          <w:numId w:val="2"/>
        </w:numPr>
        <w:tabs>
          <w:tab w:val="left" w:pos="5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роли.</w:t>
      </w:r>
    </w:p>
    <w:p w:rsidR="000B1DC9" w:rsidRPr="00EB2FDE" w:rsidRDefault="000B1DC9" w:rsidP="00FF62F6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EB2FDE">
        <w:rPr>
          <w:rFonts w:ascii="Times New Roman" w:hAnsi="Times New Roman" w:cs="Times New Roman"/>
          <w:sz w:val="24"/>
          <w:szCs w:val="24"/>
        </w:rPr>
        <w:t>:</w:t>
      </w:r>
    </w:p>
    <w:p w:rsidR="00FF62F6" w:rsidRPr="00EB2FDE" w:rsidRDefault="000B1DC9" w:rsidP="00F1030E">
      <w:pPr>
        <w:pStyle w:val="a3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 xml:space="preserve">знание об опасных и чрезвычайных ситуациях; о влиянии их последствий на безопасность личности, общества и государства; о здоровом образе жизни; об оказании первой медицинской помощи при неотложных состояниях; </w:t>
      </w:r>
    </w:p>
    <w:p w:rsidR="000B1DC9" w:rsidRPr="00EB2FDE" w:rsidRDefault="000B1DC9" w:rsidP="00F1030E">
      <w:pPr>
        <w:pStyle w:val="a3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0B1DC9" w:rsidRPr="00EB2FDE" w:rsidRDefault="000B1DC9" w:rsidP="00F1030E">
      <w:pPr>
        <w:pStyle w:val="a3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умение оценивать с эстетической (художественной) точки зрения красоту окружающего мира, умение сохранять его.</w:t>
      </w:r>
    </w:p>
    <w:p w:rsidR="000B1DC9" w:rsidRPr="00EB2FDE" w:rsidRDefault="000B1DC9" w:rsidP="00F1030E">
      <w:pPr>
        <w:pStyle w:val="a3"/>
        <w:numPr>
          <w:ilvl w:val="0"/>
          <w:numId w:val="6"/>
        </w:numPr>
        <w:tabs>
          <w:tab w:val="left" w:pos="5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0B1DC9" w:rsidRPr="00EB2FDE" w:rsidRDefault="000B1DC9" w:rsidP="00F1030E">
      <w:pPr>
        <w:pStyle w:val="a3"/>
        <w:numPr>
          <w:ilvl w:val="0"/>
          <w:numId w:val="6"/>
        </w:numPr>
        <w:tabs>
          <w:tab w:val="left" w:pos="52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2FDE">
        <w:rPr>
          <w:rFonts w:ascii="Times New Roman" w:hAnsi="Times New Roman" w:cs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физические и умственные нагрузки.</w:t>
      </w:r>
    </w:p>
    <w:p w:rsidR="00FF62F6" w:rsidRDefault="00FF62F6" w:rsidP="00FF62F6">
      <w:pPr>
        <w:pStyle w:val="a3"/>
        <w:tabs>
          <w:tab w:val="left" w:pos="522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F62F6" w:rsidRPr="00933FEF" w:rsidRDefault="00FF62F6" w:rsidP="00FF62F6">
      <w:pPr>
        <w:pStyle w:val="a4"/>
        <w:spacing w:line="276" w:lineRule="auto"/>
        <w:ind w:firstLine="709"/>
        <w:jc w:val="both"/>
        <w:rPr>
          <w:b/>
        </w:rPr>
      </w:pPr>
      <w:r w:rsidRPr="00933FEF">
        <w:rPr>
          <w:b/>
          <w:iCs/>
        </w:rPr>
        <w:t>Итоговая аттестация</w:t>
      </w:r>
      <w:r w:rsidRPr="00933FEF">
        <w:rPr>
          <w:b/>
          <w:i/>
          <w:iCs/>
        </w:rPr>
        <w:t xml:space="preserve"> </w:t>
      </w:r>
      <w:r w:rsidRPr="00933FEF">
        <w:rPr>
          <w:b/>
        </w:rPr>
        <w:t>пров</w:t>
      </w:r>
      <w:r w:rsidR="00B424A3" w:rsidRPr="00933FEF">
        <w:rPr>
          <w:b/>
        </w:rPr>
        <w:t>одится в конце учебного года посредством сдачи зачетов и выполнения контрольных нормативов</w:t>
      </w:r>
    </w:p>
    <w:p w:rsidR="00842984" w:rsidRPr="00933FEF" w:rsidRDefault="00842984" w:rsidP="00FF62F6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</w:p>
    <w:p w:rsidR="00842984" w:rsidRPr="00EB2FDE" w:rsidRDefault="00842984" w:rsidP="00842984">
      <w:pPr>
        <w:pStyle w:val="a4"/>
        <w:spacing w:line="276" w:lineRule="auto"/>
        <w:ind w:firstLine="709"/>
        <w:jc w:val="center"/>
        <w:rPr>
          <w:b/>
        </w:rPr>
      </w:pPr>
      <w:r w:rsidRPr="00EB2FDE">
        <w:rPr>
          <w:b/>
        </w:rPr>
        <w:t>Содержание курса</w:t>
      </w:r>
    </w:p>
    <w:p w:rsidR="00FF62F6" w:rsidRPr="00EB2FDE" w:rsidRDefault="00FF62F6" w:rsidP="00FF62F6">
      <w:pPr>
        <w:pStyle w:val="a3"/>
        <w:tabs>
          <w:tab w:val="left" w:pos="5229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230"/>
        <w:gridCol w:w="1842"/>
      </w:tblGrid>
      <w:tr w:rsidR="00842984" w:rsidRPr="00EB2FDE" w:rsidTr="00842984">
        <w:trPr>
          <w:cantSplit/>
          <w:trHeight w:val="623"/>
        </w:trPr>
        <w:tc>
          <w:tcPr>
            <w:tcW w:w="675" w:type="dxa"/>
          </w:tcPr>
          <w:p w:rsidR="00842984" w:rsidRPr="00EB2FDE" w:rsidRDefault="00842984" w:rsidP="00842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2984" w:rsidRPr="00EB2FDE" w:rsidRDefault="00842984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7230" w:type="dxa"/>
          </w:tcPr>
          <w:p w:rsidR="00842984" w:rsidRPr="00EB2FDE" w:rsidRDefault="00842984" w:rsidP="00842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Дисциплины, наименование разделов, тем</w:t>
            </w:r>
          </w:p>
        </w:tc>
        <w:tc>
          <w:tcPr>
            <w:tcW w:w="1842" w:type="dxa"/>
          </w:tcPr>
          <w:p w:rsidR="00842984" w:rsidRPr="00EB2FDE" w:rsidRDefault="000B0E17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42984" w:rsidRPr="00EB2FDE" w:rsidTr="000B0E17">
        <w:trPr>
          <w:cantSplit/>
          <w:trHeight w:val="344"/>
        </w:trPr>
        <w:tc>
          <w:tcPr>
            <w:tcW w:w="675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 "Вооруженные Силы на страже Отечества»</w:t>
            </w:r>
          </w:p>
        </w:tc>
        <w:tc>
          <w:tcPr>
            <w:tcW w:w="1842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84" w:rsidRPr="00EB2FDE" w:rsidTr="000B0E17">
        <w:trPr>
          <w:trHeight w:val="196"/>
        </w:trPr>
        <w:tc>
          <w:tcPr>
            <w:tcW w:w="675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А) вводное занятие</w:t>
            </w:r>
          </w:p>
        </w:tc>
        <w:tc>
          <w:tcPr>
            <w:tcW w:w="1842" w:type="dxa"/>
            <w:vAlign w:val="center"/>
          </w:tcPr>
          <w:p w:rsidR="00842984" w:rsidRPr="00EB2FDE" w:rsidRDefault="00842984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984" w:rsidRPr="00EB2FDE" w:rsidTr="000B0E17">
        <w:trPr>
          <w:trHeight w:val="199"/>
        </w:trPr>
        <w:tc>
          <w:tcPr>
            <w:tcW w:w="675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Б) история создания и развития Вооруженных Сил</w:t>
            </w:r>
          </w:p>
        </w:tc>
        <w:tc>
          <w:tcPr>
            <w:tcW w:w="1842" w:type="dxa"/>
            <w:vAlign w:val="center"/>
          </w:tcPr>
          <w:p w:rsidR="00842984" w:rsidRPr="00EB2FDE" w:rsidRDefault="00425208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2984" w:rsidRPr="00EB2FDE" w:rsidTr="000B0E17">
        <w:trPr>
          <w:trHeight w:val="192"/>
        </w:trPr>
        <w:tc>
          <w:tcPr>
            <w:tcW w:w="675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В) военное законодательство</w:t>
            </w:r>
          </w:p>
        </w:tc>
        <w:tc>
          <w:tcPr>
            <w:tcW w:w="1842" w:type="dxa"/>
            <w:vAlign w:val="center"/>
          </w:tcPr>
          <w:p w:rsidR="00842984" w:rsidRPr="00EB2FDE" w:rsidRDefault="00425208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984" w:rsidRPr="00EB2FDE" w:rsidTr="000B0E17">
        <w:trPr>
          <w:trHeight w:val="193"/>
        </w:trPr>
        <w:tc>
          <w:tcPr>
            <w:tcW w:w="675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842984" w:rsidRPr="00EB2FDE" w:rsidRDefault="00842984" w:rsidP="00636562">
            <w:pPr>
              <w:pStyle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подготовка </w:t>
            </w:r>
            <w:r w:rsidRPr="00EB2F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«Основы военного дела»</w:t>
            </w:r>
          </w:p>
        </w:tc>
        <w:tc>
          <w:tcPr>
            <w:tcW w:w="1842" w:type="dxa"/>
            <w:vAlign w:val="center"/>
          </w:tcPr>
          <w:p w:rsidR="00842984" w:rsidRPr="00EB2FDE" w:rsidRDefault="00842984" w:rsidP="00842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84" w:rsidRPr="00EB2FDE" w:rsidTr="00842984">
        <w:tc>
          <w:tcPr>
            <w:tcW w:w="675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А) тактическая подготовка</w:t>
            </w:r>
          </w:p>
        </w:tc>
        <w:tc>
          <w:tcPr>
            <w:tcW w:w="1842" w:type="dxa"/>
            <w:vAlign w:val="center"/>
          </w:tcPr>
          <w:p w:rsidR="00842984" w:rsidRPr="00EB2FDE" w:rsidRDefault="00EB2FDE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984" w:rsidRPr="00EB2FDE" w:rsidTr="00842984">
        <w:tc>
          <w:tcPr>
            <w:tcW w:w="675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Б) огневая подготовка</w:t>
            </w:r>
          </w:p>
        </w:tc>
        <w:tc>
          <w:tcPr>
            <w:tcW w:w="1842" w:type="dxa"/>
            <w:vAlign w:val="center"/>
          </w:tcPr>
          <w:p w:rsidR="00842984" w:rsidRPr="00EB2FDE" w:rsidRDefault="00842984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984" w:rsidRPr="00EB2FDE" w:rsidTr="00842984">
        <w:tc>
          <w:tcPr>
            <w:tcW w:w="675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В) защита от ОМП</w:t>
            </w:r>
          </w:p>
        </w:tc>
        <w:tc>
          <w:tcPr>
            <w:tcW w:w="1842" w:type="dxa"/>
            <w:vAlign w:val="center"/>
          </w:tcPr>
          <w:p w:rsidR="00842984" w:rsidRPr="00EB2FDE" w:rsidRDefault="009171BE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2984" w:rsidRPr="00EB2FDE" w:rsidTr="00842984">
        <w:tc>
          <w:tcPr>
            <w:tcW w:w="675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Г) военная топография</w:t>
            </w:r>
          </w:p>
        </w:tc>
        <w:tc>
          <w:tcPr>
            <w:tcW w:w="1842" w:type="dxa"/>
            <w:vAlign w:val="center"/>
          </w:tcPr>
          <w:p w:rsidR="00842984" w:rsidRPr="00EB2FDE" w:rsidRDefault="009171BE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984" w:rsidRPr="00EB2FDE" w:rsidTr="00842984">
        <w:trPr>
          <w:trHeight w:val="293"/>
        </w:trPr>
        <w:tc>
          <w:tcPr>
            <w:tcW w:w="675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Д) строевая подготовка</w:t>
            </w:r>
          </w:p>
        </w:tc>
        <w:tc>
          <w:tcPr>
            <w:tcW w:w="1842" w:type="dxa"/>
            <w:vAlign w:val="center"/>
          </w:tcPr>
          <w:p w:rsidR="00842984" w:rsidRPr="00EB2FDE" w:rsidRDefault="009171BE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984" w:rsidRPr="00EB2FDE" w:rsidTr="00842984">
        <w:tc>
          <w:tcPr>
            <w:tcW w:w="675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Е) общевоинские уставы</w:t>
            </w:r>
          </w:p>
        </w:tc>
        <w:tc>
          <w:tcPr>
            <w:tcW w:w="1842" w:type="dxa"/>
            <w:vAlign w:val="center"/>
          </w:tcPr>
          <w:p w:rsidR="00842984" w:rsidRPr="00EB2FDE" w:rsidRDefault="00842984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984" w:rsidRPr="00EB2FDE" w:rsidTr="00842984">
        <w:tc>
          <w:tcPr>
            <w:tcW w:w="675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Ж) основы медицинской подготовки</w:t>
            </w:r>
          </w:p>
        </w:tc>
        <w:tc>
          <w:tcPr>
            <w:tcW w:w="1842" w:type="dxa"/>
            <w:vAlign w:val="center"/>
          </w:tcPr>
          <w:p w:rsidR="00842984" w:rsidRPr="00EB2FDE" w:rsidRDefault="000B0E17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984" w:rsidRPr="00EB2FDE" w:rsidTr="00842984">
        <w:tc>
          <w:tcPr>
            <w:tcW w:w="675" w:type="dxa"/>
          </w:tcPr>
          <w:p w:rsidR="00842984" w:rsidRPr="00EB2FDE" w:rsidRDefault="00842984" w:rsidP="0063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842984" w:rsidRPr="00EB2FDE" w:rsidRDefault="00842984" w:rsidP="006365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842984" w:rsidRPr="00EB2FDE" w:rsidRDefault="00A05191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166E5" w:rsidRDefault="002166E5"/>
    <w:p w:rsidR="00636562" w:rsidRDefault="00636562">
      <w:pPr>
        <w:spacing w:after="200" w:line="276" w:lineRule="auto"/>
        <w:sectPr w:rsidR="00636562" w:rsidSect="002166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191" w:rsidRDefault="00A05191" w:rsidP="006365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5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16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410"/>
        <w:gridCol w:w="10206"/>
        <w:gridCol w:w="1559"/>
      </w:tblGrid>
      <w:tr w:rsidR="00933FEF" w:rsidRPr="00D327C8" w:rsidTr="00933FEF">
        <w:tc>
          <w:tcPr>
            <w:tcW w:w="1384" w:type="dxa"/>
          </w:tcPr>
          <w:p w:rsidR="00933FEF" w:rsidRPr="00EB2FDE" w:rsidRDefault="00933FEF" w:rsidP="00636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занятий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Деятельность обучающихся сводится к усвоению данного материала.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33FEF" w:rsidRPr="00D327C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Вооруженные Силы на страже Отечества</w:t>
            </w:r>
          </w:p>
        </w:tc>
        <w:tc>
          <w:tcPr>
            <w:tcW w:w="1559" w:type="dxa"/>
          </w:tcPr>
          <w:p w:rsidR="00933FEF" w:rsidRPr="00933FEF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D327C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Вводное занятие. 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D327C8" w:rsidTr="00933FEF">
        <w:trPr>
          <w:trHeight w:val="1132"/>
        </w:trPr>
        <w:tc>
          <w:tcPr>
            <w:tcW w:w="1384" w:type="dxa"/>
          </w:tcPr>
          <w:p w:rsidR="00933FEF" w:rsidRPr="00EB2FDE" w:rsidRDefault="00933FEF" w:rsidP="006365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1: Теоретическое.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Цели, задачи и содержание специальной военной подготовки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Законы РФ и решения Правительства РФ о подготовке молодежи по основам военной службы. Содержание программы, задачи обучения по каждому разделу и порядок проведения специальной военной подготовки. Обязанности обучаемых и правила их поведения на занятиях. Проведение строевого расчета.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D327C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История создания и развития Вооруженных Сил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D327C8" w:rsidTr="00933FEF">
        <w:tc>
          <w:tcPr>
            <w:tcW w:w="1384" w:type="dxa"/>
          </w:tcPr>
          <w:p w:rsidR="00933FEF" w:rsidRPr="00EB2FDE" w:rsidRDefault="00933FEF" w:rsidP="006365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1: Теоретическое.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Защита Отечества – важная функция государства, дело всего народа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Конституция РФ, другие законодательные акты о защите страны и всеобщей воинской обязанности. Права и обязанности граждан в области обороны.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D327C8" w:rsidTr="00933FEF">
        <w:tc>
          <w:tcPr>
            <w:tcW w:w="1384" w:type="dxa"/>
          </w:tcPr>
          <w:p w:rsidR="00933FEF" w:rsidRPr="00EB2FDE" w:rsidRDefault="00933FEF" w:rsidP="006365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2: Теоретическое.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Вооруженные Силы РФ на современном этапе.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и развития Вооруженных Сил. Вооруженные Силы РФ до реформирования и на современном этапе. Состав Вооруженных Сил. Виды ВС, их предназначение и боевые возможности 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D327C8" w:rsidTr="00933FEF">
        <w:tc>
          <w:tcPr>
            <w:tcW w:w="1384" w:type="dxa"/>
          </w:tcPr>
          <w:p w:rsidR="00933FEF" w:rsidRPr="00EB2FDE" w:rsidRDefault="00933FEF" w:rsidP="006365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3: Теоретическое.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 Боевые традиции Вооруженных Сил. 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Содержание боевых традиций, их продолжение и развитие на современном этапе. Воинские ритуалы. Военная присяга – клятва на верность Родине, народу. Боевое знамя - символ воинской чести, доблести и славы.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D327C8" w:rsidTr="00933FEF">
        <w:tc>
          <w:tcPr>
            <w:tcW w:w="1384" w:type="dxa"/>
          </w:tcPr>
          <w:p w:rsidR="00933FEF" w:rsidRPr="00EB2FDE" w:rsidRDefault="00933FEF" w:rsidP="006365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Занятие 4: Теоретическое. 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 Воинский коллектив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и сплочения воинского коллектива. Значение дружбы и войскового товарищества для поддержания постоянной боевой готовности войск и сил флота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D327C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Военное законодательство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D327C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1: Теоретическое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законы и воинские уставы о видах  ответственности военнослужащих 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D327C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2: Теоретическое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Обязанности граждан по воинскому учету. Ответственность граждан за уклонения от воинской службы.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D327C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3: Теоретическое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Уголовный Кодекс Российской Федерации об уголовной ответственности за воинские преступления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D327C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военного дела</w:t>
            </w:r>
          </w:p>
        </w:tc>
        <w:tc>
          <w:tcPr>
            <w:tcW w:w="1559" w:type="dxa"/>
          </w:tcPr>
          <w:p w:rsidR="00933FEF" w:rsidRDefault="00933FEF" w:rsidP="00636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33FEF" w:rsidRPr="00D327C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D327C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Основы общевойскового боя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D327C8" w:rsidTr="00933FEF">
        <w:tc>
          <w:tcPr>
            <w:tcW w:w="1384" w:type="dxa"/>
          </w:tcPr>
          <w:p w:rsidR="00933FEF" w:rsidRPr="00EB2FDE" w:rsidRDefault="00933FEF" w:rsidP="006365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 Современный бой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Характеристика современного боя, цель и виды боя. Средства поражения противника, их условные обозначения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D327C8" w:rsidTr="00933FEF">
        <w:tc>
          <w:tcPr>
            <w:tcW w:w="1384" w:type="dxa"/>
          </w:tcPr>
          <w:p w:rsidR="00933FEF" w:rsidRPr="00EB2FDE" w:rsidRDefault="00933FEF" w:rsidP="006365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достижения успеха в бою.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условия достижения успеха в бою: постоянная высокая боевая готовность; своевременность обнаружения противника и уничтожение его огнем; активность, решительность, непрерывность и внезапность действий 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D327C8" w:rsidTr="00933FEF">
        <w:tc>
          <w:tcPr>
            <w:tcW w:w="1384" w:type="dxa"/>
          </w:tcPr>
          <w:p w:rsidR="00933FEF" w:rsidRPr="00EB2FDE" w:rsidRDefault="00933FEF" w:rsidP="006365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3. Обязанности солдата в бою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Боевой устав Сухопутных войск (взвод, отделение, танк) об обязанностях солдата в бою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Приемы и правила выполнения действий солдата в бою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 Передвижение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на поле боя.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Приемы и правила выполнения способов передвижения солдата на поле боя, при действиях в пешем порядке. 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Действия в атаке.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при подготовке к атаке. Порядок движения в атаку в сочетании с ведением огня на ходу.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Действия в атаке.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Приемы и правила выполнения способов уничтожения противника в ходе атаки (ручными осколочными гранатами, огнем в упор и в рукопашном бою).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Выбор места для ведения огня.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Требования к выбору места для ведения огня и наблюдения. Приемы и правила оборудования и маскировки окопа для стрельбы и наблюдения лежа.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5.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Тактические ориентиры.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Понятие об ориентирах и порядок их назначения. Определение расположения целей по отношению к ориентирам и местным предметам. Правила доклада о результатах наблюдения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Действия солдата в бою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Тактико-строевое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Выбор места для наблюдения и его маскировка. Изучение местности, местных предметов и противника, составление схемы местности. Обнаружение целей  и доклад о результатах наблюдения.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Тактико-строевое.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Занятие исходного положения для атаки и переход в атаку. Продвижение в глубину обороны противника. Уничтожение огневых средств противника. Действия по вспышке ядерного взрыва. Преодоление участка местности, зараженного радиоактивными веществами. 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580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1559" w:type="dxa"/>
          </w:tcPr>
          <w:p w:rsidR="00933FEF" w:rsidRDefault="00933FEF" w:rsidP="005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Пневматическое оружие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 Материальная часть пневматического оружия.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Назначение и общее устройство пневматической винтовки и пневматического пистолета. Приемы и правила стрельбы из пневматического оружия.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2. Приемы и правила стрельбы.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Приемы и правила стрельбы из пневматической винтовки.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3. Приемы и правила стрельбы.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Приемы и правила стрельбы из пневматического пистолета.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4. Приемы и правила стрельбы.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стрельбе из пневматического оружия.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Основы и правила стрельбы.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 Теоретическое.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Явление выстрела. Начальная скорость пули. Отдача оружия и угол вылета. 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2. Теоретическое.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Траектория и ее элементы. Прямой выстрел, прикрытие, поражаемое и мертвое пространства, их определение и практическое использование в боевой обстановке.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3. Теоретическое.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целей на поле боя, их краткая характеристика. Способы ведения огня из стрелкового вооружения. 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4. Теоретическое.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 Меткость стрельбы. Выбор цели. Выбор прицела и точки прицеливания при стрельбе с места по неподвижным целям. Корректирование стрельбы.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Материальная часть автомата Калашникова.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 Практическое.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Назначение, боевые свойства, общее устройство и принцип работы автомата. Последовательность неполной разборки и сборки автомата. Меры безопасности при обращении с автоматом и патронами.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2. Практическое.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Положение частей и механизмов автомата до заряжания, работа их при заряжании, при  одиночной и автоматической стрельбе.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3. Практическое.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Осмотр и подготовка оружия к стрельбе. Принадлежности для чистки оружия. Обслуживание оружия после стрельбы. 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4. Практическое.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разборке и сборке автомата, снаряжению магазина патронами.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Ручные осколочные гранаты.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 Теоретическое.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Назначение, боевые свойства, общее устройство и принцип действия ручных осколочных гранат.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2.Теоретическое.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Порядок осмотра и подготовки гранаты к метанию. Меры безопасности при обращении с ручными гранатами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5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Правила ведения огня.</w:t>
            </w:r>
          </w:p>
        </w:tc>
        <w:tc>
          <w:tcPr>
            <w:tcW w:w="1559" w:type="dxa"/>
          </w:tcPr>
          <w:p w:rsidR="00933FEF" w:rsidRPr="00EB2FDE" w:rsidRDefault="00933FEF" w:rsidP="005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 Практическое.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Меры безопасности на занятиях. Снаряжение магазина патронами. Подготовка упора. Изготовка к стрельбе из автомата лежа с упора.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2. Практическое.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Производство стрельбы из автомата: установка прицела и переводчика огня, прикладка, прицеливание, спуск курка.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3. Практическое.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Упражнения в стрельбе из пневматической винтовки.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4. Практическое.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Упражнения в стрельбе из пневматической винтовки.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917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 Оружия</w:t>
            </w: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массового поражения.</w:t>
            </w:r>
          </w:p>
        </w:tc>
        <w:tc>
          <w:tcPr>
            <w:tcW w:w="1559" w:type="dxa"/>
          </w:tcPr>
          <w:p w:rsidR="00933FEF" w:rsidRDefault="00933FEF" w:rsidP="00917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Default="00933FEF" w:rsidP="00917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Оружие массового поражения</w:t>
            </w:r>
          </w:p>
        </w:tc>
        <w:tc>
          <w:tcPr>
            <w:tcW w:w="1559" w:type="dxa"/>
          </w:tcPr>
          <w:p w:rsidR="00933FEF" w:rsidRDefault="00933FEF" w:rsidP="00917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 Ядерное оружие.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ядерном оружии. Краткая характеристика поражающих факторов ядерного взрыва. Основные способы и средства защиты. 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2. Химическое оружие.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Классификация отравляющих веществ по тактическому назначению и физиологическому действию на организм. Средства и признаки применения. Способы защиты от отравляющих веществ.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3. Бактериологическое (биологическое) оружие.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основных видов бактериологических (бактериальных) средств. Средства и признаки применения. Защита от бактериологического оружия. 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4. Современные обычные средства поражения.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Осколочные, фугасные, шариковые боеприпасы. Боеприпасы объемного взрыва. Зажигательное оружие и защита от него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Правила пользования средствами индивидуальной защиты.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Средства защиты органов дыхания.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Фильтрующие противогазы. Назначение, устройство и порядок пользования. Респиратор. </w:t>
            </w:r>
            <w:proofErr w:type="spellStart"/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Противопыльная</w:t>
            </w:r>
            <w:proofErr w:type="spellEnd"/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 тканевая маска. Ватно-марлевые повязки.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2. Медицинские средства защиты и профилактики.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индивидуальная АИ-2. Порядок использования. Индивидуальный противохимический пакет ИПП-8.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3. Практическое.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норматива по надеванию противогаза и респиратора.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защиты кожи.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Назначение, общее устройство специальных средств защиты кожи. Общевойсковой защитный комплект.  Правила пользования табельным и приспособленными средствами защиты кожи.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Занятие 5. 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Практическое.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надеванию средств защиты кожных покровов.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топография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Ориентирование на местности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 Теоретическое.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без карты. Определение сторон горизонта по компасу, небесным светилам и местным предметам. Определение расстояний до местных предметов.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Движение по азимуту.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Азимут и его определение. Тренировка в определении сторон горизонта и направлений (азимутов) на местные предметы. Практическое осуществление движения по азимуту.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</w:t>
            </w:r>
          </w:p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Практическое.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по азимуту по прилегающей местности. Разработка маршрутов движения по азимуту. 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Строевые приемы и движение без оружия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 Практическое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Строи и их элементы. Предварительная и исполнительные команды. Обязанности солдата перед построением и в строю. Ответ на приветствие на месте.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2. Практическое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основных строевых команд 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3. Практическое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Строевая стойка. Повороты на месте. Перестроение из одной шеренги в две и обратно.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4. Практические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Движение строевым и походным шагом. Повороты в движении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5. Практические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Отдание воинского приветствия на месте и в движении в головном уборе и без него. Ответ на приветствие в движении.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6. Практическое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Выход из строя. Подход к начальнику. Возвращение в строй.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5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Строи отделения.</w:t>
            </w:r>
          </w:p>
        </w:tc>
        <w:tc>
          <w:tcPr>
            <w:tcW w:w="1559" w:type="dxa"/>
          </w:tcPr>
          <w:p w:rsidR="00933FEF" w:rsidRPr="00EB2FDE" w:rsidRDefault="00933FEF" w:rsidP="00580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 Практическое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Построение отделения в походный и развернутый строй. Перестроение отделения из развернутого строя в походный и обратно. Размыкание и смыкание отделения.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2. Практическое.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Движение отделения строевым и походным шагом. Повороты на месте. Выполнение воинского приветствия в строю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9171BE" w:rsidRDefault="00933FEF" w:rsidP="00917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BE">
              <w:rPr>
                <w:rFonts w:ascii="Times New Roman" w:hAnsi="Times New Roman" w:cs="Times New Roman"/>
                <w:b/>
                <w:sz w:val="24"/>
                <w:szCs w:val="24"/>
              </w:rPr>
              <w:t>Общевоинские уставы</w:t>
            </w:r>
          </w:p>
        </w:tc>
        <w:tc>
          <w:tcPr>
            <w:tcW w:w="1559" w:type="dxa"/>
          </w:tcPr>
          <w:p w:rsidR="00933FEF" w:rsidRPr="009171BE" w:rsidRDefault="00933FEF" w:rsidP="00917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Уставы, их основные требования и содержание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 Теоретическое.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уставов. Законодательная основа общевоинских уставов Вооруженных Сил РФ и их требования. Виды уставов и их назначение.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Устав Внутренней службы ВС РФ.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Теоретическое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обязанности военнослужащих Воинские звания и знаки различия. Начальники и </w:t>
            </w:r>
            <w:r w:rsidRPr="00EB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подчиненные, старшие и младшие, их права и обязанности. Обязанности солдата.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Теоретическое.  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Соблюдение военнослужащими уставных взаимоотношений. Правила воинской вежливости. Ответственность за нарушение уставных правил взаимоотношений между военнослужащими.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Обязанности лиц суточного наряда.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 Теоретическое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вооружение суточного наряда роты. Обязанности дневального по роте. Действия суточного наряда по обеспечению распорядка дня, в случае тревоги и пожара.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Дисциплинарный устав ВС РФ.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 Теоретическое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Воинская дисциплина, ее сущность и значение. Обязанности военнослужащих по соблюдению воинской дисциплины. Поощрения, применяемые к солдатам. Дисциплинарные взыскания, налагаемые на солдат.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Права и обязанности лиц караула.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 Теоретическое.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Караул, его состав и назначение. Пост, его оборудование и оснащение. Обязанности часового.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медицинской подготовки.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Первая медицинская помощь при травмах и несчастных случаях.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 Теоретические.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ранах и травмах и их осложнениях. Виды кровотечений, их признаки и способы остановки. 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2. Практическое.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кровотечениях. Способы временной остановки кровотечений. Правила наложения кровоостанавливающего жгута и закрутки.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3. Практическое.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несчастных случаях, при получении ушибов, травм и переломов. 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4. Практическое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обмороке, обморожении, ожогах и солнечном ударе, тонущему, пораженному молнией. Оказание помощи при укусе змеи и насекомых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4000" w:type="dxa"/>
            <w:gridSpan w:val="3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b/>
                <w:sz w:val="24"/>
                <w:szCs w:val="24"/>
              </w:rPr>
              <w:t>Тема: Первая медицинская помощь при массовых поражениях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Занятие 1. Теоретическое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 xml:space="preserve">Виды радиационных поражений, первая медицинская помощь. Аптечка индивидуальная АИ-2. </w:t>
            </w:r>
          </w:p>
        </w:tc>
        <w:tc>
          <w:tcPr>
            <w:tcW w:w="1559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FEF" w:rsidRPr="00026FB8" w:rsidTr="00933FEF">
        <w:tc>
          <w:tcPr>
            <w:tcW w:w="1384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D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933FEF" w:rsidRPr="00EB2FDE" w:rsidRDefault="00933FEF" w:rsidP="0063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206" w:type="dxa"/>
          </w:tcPr>
          <w:p w:rsidR="00933FEF" w:rsidRPr="00EB2FDE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зачетов и контрольных нормативов</w:t>
            </w:r>
          </w:p>
        </w:tc>
        <w:tc>
          <w:tcPr>
            <w:tcW w:w="1559" w:type="dxa"/>
          </w:tcPr>
          <w:p w:rsidR="00933FEF" w:rsidRDefault="00933FEF" w:rsidP="0063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5191" w:rsidRDefault="00A05191" w:rsidP="00026F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22D2" w:rsidRDefault="008822D2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8822D2" w:rsidSect="0063656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822D2" w:rsidRDefault="00933FEF" w:rsidP="008822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Материально-техническое</w:t>
      </w:r>
      <w:r w:rsidR="008822D2" w:rsidRPr="008822D2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обеспечение:</w:t>
      </w:r>
    </w:p>
    <w:p w:rsidR="008822D2" w:rsidRPr="008822D2" w:rsidRDefault="008822D2" w:rsidP="008822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22D2" w:rsidRPr="008822D2" w:rsidRDefault="008822D2" w:rsidP="008822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</w:t>
      </w:r>
      <w:r w:rsidRPr="008822D2">
        <w:rPr>
          <w:rFonts w:ascii="Times New Roman" w:hAnsi="Times New Roman" w:cs="Times New Roman"/>
          <w:b/>
          <w:bCs/>
          <w:sz w:val="24"/>
          <w:szCs w:val="24"/>
        </w:rPr>
        <w:t>практическое оборудование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22D2" w:rsidRPr="008822D2" w:rsidRDefault="008822D2" w:rsidP="008822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22D2">
        <w:rPr>
          <w:rFonts w:ascii="Times New Roman" w:hAnsi="Times New Roman" w:cs="Times New Roman"/>
          <w:sz w:val="24"/>
          <w:szCs w:val="24"/>
        </w:rPr>
        <w:t xml:space="preserve">Аудиторная доска с магнитной поверхностью и набором приспособлений для крепления таблиц. </w:t>
      </w:r>
    </w:p>
    <w:p w:rsidR="008822D2" w:rsidRPr="008822D2" w:rsidRDefault="008822D2" w:rsidP="008822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22D2">
        <w:rPr>
          <w:rFonts w:ascii="Times New Roman" w:hAnsi="Times New Roman" w:cs="Times New Roman"/>
          <w:sz w:val="24"/>
          <w:szCs w:val="24"/>
        </w:rPr>
        <w:t>Бытовые дозиметры. Компасы. Бинты марлевые.</w:t>
      </w:r>
    </w:p>
    <w:p w:rsidR="008822D2" w:rsidRPr="008822D2" w:rsidRDefault="008822D2" w:rsidP="008822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22D2">
        <w:rPr>
          <w:rFonts w:ascii="Times New Roman" w:hAnsi="Times New Roman" w:cs="Times New Roman"/>
          <w:sz w:val="24"/>
          <w:szCs w:val="24"/>
        </w:rPr>
        <w:t xml:space="preserve">Вата гигроскопическая нестерильная. Вата компрессная. </w:t>
      </w:r>
    </w:p>
    <w:p w:rsidR="008822D2" w:rsidRPr="008822D2" w:rsidRDefault="008822D2" w:rsidP="008822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22D2">
        <w:rPr>
          <w:rFonts w:ascii="Times New Roman" w:hAnsi="Times New Roman" w:cs="Times New Roman"/>
          <w:sz w:val="24"/>
          <w:szCs w:val="24"/>
        </w:rPr>
        <w:t xml:space="preserve">Жгуты кровоостанавливающие. Индивидуальные перевязочные пакеты. Косынки перевязочные. </w:t>
      </w:r>
    </w:p>
    <w:p w:rsidR="008822D2" w:rsidRPr="008822D2" w:rsidRDefault="008822D2" w:rsidP="008822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22D2">
        <w:rPr>
          <w:rFonts w:ascii="Times New Roman" w:hAnsi="Times New Roman" w:cs="Times New Roman"/>
          <w:sz w:val="24"/>
          <w:szCs w:val="24"/>
        </w:rPr>
        <w:t>Ножницы для перевязочного материала (прямые).</w:t>
      </w:r>
    </w:p>
    <w:p w:rsidR="008822D2" w:rsidRPr="008822D2" w:rsidRDefault="008822D2" w:rsidP="008822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22D2">
        <w:rPr>
          <w:rFonts w:ascii="Times New Roman" w:hAnsi="Times New Roman" w:cs="Times New Roman"/>
          <w:sz w:val="24"/>
          <w:szCs w:val="24"/>
        </w:rPr>
        <w:t xml:space="preserve">Шинный материал (плотные куски картона, рейки и т. п.) длиной от 0,7 до </w:t>
      </w:r>
      <w:smartTag w:uri="urn:schemas-microsoft-com:office:smarttags" w:element="metricconverter">
        <w:smartTagPr>
          <w:attr w:name="ProductID" w:val="1,5 м"/>
        </w:smartTagPr>
        <w:r w:rsidRPr="008822D2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8822D2">
        <w:rPr>
          <w:rFonts w:ascii="Times New Roman" w:hAnsi="Times New Roman" w:cs="Times New Roman"/>
          <w:sz w:val="24"/>
          <w:szCs w:val="24"/>
        </w:rPr>
        <w:t>. Противогазы.</w:t>
      </w:r>
    </w:p>
    <w:p w:rsidR="008822D2" w:rsidRPr="008822D2" w:rsidRDefault="008822D2" w:rsidP="008822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22D2">
        <w:rPr>
          <w:rFonts w:ascii="Times New Roman" w:hAnsi="Times New Roman" w:cs="Times New Roman"/>
          <w:sz w:val="24"/>
          <w:szCs w:val="24"/>
        </w:rPr>
        <w:t>Фильтрующие и изолирующие средства защиты кожи.</w:t>
      </w:r>
    </w:p>
    <w:p w:rsidR="008822D2" w:rsidRPr="008822D2" w:rsidRDefault="008822D2" w:rsidP="008822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22D2">
        <w:rPr>
          <w:rFonts w:ascii="Times New Roman" w:hAnsi="Times New Roman" w:cs="Times New Roman"/>
          <w:sz w:val="24"/>
          <w:szCs w:val="24"/>
        </w:rPr>
        <w:t>Респираторы.</w:t>
      </w:r>
      <w:r w:rsidRPr="00882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2D2">
        <w:rPr>
          <w:rFonts w:ascii="Times New Roman" w:hAnsi="Times New Roman" w:cs="Times New Roman"/>
          <w:sz w:val="24"/>
          <w:szCs w:val="24"/>
        </w:rPr>
        <w:t>Аптечка индивидуальная (АИ-2). Противохимические пакеты.  Носилки санитарные. Противопыльные тканевые маски. Ватно-марлевые повязки.</w:t>
      </w:r>
    </w:p>
    <w:p w:rsidR="008822D2" w:rsidRPr="008822D2" w:rsidRDefault="008822D2" w:rsidP="008822D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822D2">
        <w:rPr>
          <w:rFonts w:ascii="Times New Roman" w:hAnsi="Times New Roman" w:cs="Times New Roman"/>
          <w:b/>
          <w:bCs/>
          <w:sz w:val="24"/>
          <w:szCs w:val="24"/>
        </w:rPr>
        <w:t>ренажеры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22D2" w:rsidRPr="008822D2" w:rsidRDefault="008822D2" w:rsidP="008822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822D2">
        <w:rPr>
          <w:rFonts w:ascii="Times New Roman" w:hAnsi="Times New Roman" w:cs="Times New Roman"/>
          <w:sz w:val="24"/>
          <w:szCs w:val="24"/>
        </w:rPr>
        <w:t>МГМ Автомата Калашникова</w:t>
      </w:r>
    </w:p>
    <w:sectPr w:rsidR="008822D2" w:rsidRPr="008822D2" w:rsidSect="008822D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E74"/>
    <w:multiLevelType w:val="hybridMultilevel"/>
    <w:tmpl w:val="89A874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A22ADA"/>
    <w:multiLevelType w:val="hybridMultilevel"/>
    <w:tmpl w:val="323233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0D1EFB"/>
    <w:multiLevelType w:val="hybridMultilevel"/>
    <w:tmpl w:val="67442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011C2"/>
    <w:multiLevelType w:val="hybridMultilevel"/>
    <w:tmpl w:val="F334B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817A25"/>
    <w:multiLevelType w:val="hybridMultilevel"/>
    <w:tmpl w:val="72D60A5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51A347A"/>
    <w:multiLevelType w:val="hybridMultilevel"/>
    <w:tmpl w:val="B166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36A38"/>
    <w:multiLevelType w:val="hybridMultilevel"/>
    <w:tmpl w:val="4D5C4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EC152B"/>
    <w:multiLevelType w:val="hybridMultilevel"/>
    <w:tmpl w:val="A53ED9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392BE6"/>
    <w:multiLevelType w:val="hybridMultilevel"/>
    <w:tmpl w:val="7F882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D00053"/>
    <w:multiLevelType w:val="hybridMultilevel"/>
    <w:tmpl w:val="3648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1F17D6"/>
    <w:multiLevelType w:val="hybridMultilevel"/>
    <w:tmpl w:val="283A8A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72648E"/>
    <w:multiLevelType w:val="hybridMultilevel"/>
    <w:tmpl w:val="5674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0E35AF"/>
    <w:multiLevelType w:val="hybridMultilevel"/>
    <w:tmpl w:val="C08A29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7A0702"/>
    <w:multiLevelType w:val="hybridMultilevel"/>
    <w:tmpl w:val="24A8A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B1DC9"/>
    <w:rsid w:val="00026FB8"/>
    <w:rsid w:val="000B0E17"/>
    <w:rsid w:val="000B1DC9"/>
    <w:rsid w:val="000C01B2"/>
    <w:rsid w:val="000E5BBD"/>
    <w:rsid w:val="001C136C"/>
    <w:rsid w:val="001E02A3"/>
    <w:rsid w:val="002166E5"/>
    <w:rsid w:val="00216C57"/>
    <w:rsid w:val="002651B8"/>
    <w:rsid w:val="00366576"/>
    <w:rsid w:val="0042154C"/>
    <w:rsid w:val="00425208"/>
    <w:rsid w:val="00580623"/>
    <w:rsid w:val="005D0222"/>
    <w:rsid w:val="005F78D5"/>
    <w:rsid w:val="00636562"/>
    <w:rsid w:val="006370C1"/>
    <w:rsid w:val="00842984"/>
    <w:rsid w:val="008822D2"/>
    <w:rsid w:val="008A3B7D"/>
    <w:rsid w:val="009171BE"/>
    <w:rsid w:val="00933FEF"/>
    <w:rsid w:val="0094267F"/>
    <w:rsid w:val="009D6758"/>
    <w:rsid w:val="00A05191"/>
    <w:rsid w:val="00B424A3"/>
    <w:rsid w:val="00C73768"/>
    <w:rsid w:val="00D761FF"/>
    <w:rsid w:val="00EB2FDE"/>
    <w:rsid w:val="00F1030E"/>
    <w:rsid w:val="00FF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C9"/>
    <w:pPr>
      <w:spacing w:after="0" w:line="240" w:lineRule="auto"/>
    </w:pPr>
    <w:rPr>
      <w:rFonts w:eastAsia="Times New Roman"/>
    </w:rPr>
  </w:style>
  <w:style w:type="paragraph" w:styleId="2">
    <w:name w:val="heading 2"/>
    <w:basedOn w:val="a"/>
    <w:link w:val="20"/>
    <w:uiPriority w:val="9"/>
    <w:qFormat/>
    <w:rsid w:val="000B1D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9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B1DC9"/>
    <w:pPr>
      <w:ind w:left="720"/>
      <w:contextualSpacing/>
    </w:pPr>
  </w:style>
  <w:style w:type="character" w:customStyle="1" w:styleId="1">
    <w:name w:val="Заголовок №1_"/>
    <w:link w:val="10"/>
    <w:rsid w:val="00F1030E"/>
    <w:rPr>
      <w:rFonts w:ascii="Trebuchet MS" w:hAnsi="Trebuchet MS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1030E"/>
    <w:pPr>
      <w:shd w:val="clear" w:color="auto" w:fill="FFFFFF"/>
      <w:spacing w:before="1380" w:after="180" w:line="240" w:lineRule="atLeast"/>
      <w:outlineLvl w:val="0"/>
    </w:pPr>
    <w:rPr>
      <w:rFonts w:ascii="Trebuchet MS" w:eastAsiaTheme="minorHAnsi" w:hAnsi="Trebuchet MS"/>
      <w:b/>
      <w:bCs/>
    </w:rPr>
  </w:style>
  <w:style w:type="paragraph" w:styleId="a4">
    <w:name w:val="No Spacing"/>
    <w:uiPriority w:val="1"/>
    <w:qFormat/>
    <w:rsid w:val="00FF6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429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29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XTreme.ws</cp:lastModifiedBy>
  <cp:revision>16</cp:revision>
  <cp:lastPrinted>2018-11-04T05:13:00Z</cp:lastPrinted>
  <dcterms:created xsi:type="dcterms:W3CDTF">2018-10-17T09:01:00Z</dcterms:created>
  <dcterms:modified xsi:type="dcterms:W3CDTF">2018-11-04T05:13:00Z</dcterms:modified>
</cp:coreProperties>
</file>