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42" w:rsidRDefault="00F60042" w:rsidP="00F60042">
      <w:pPr>
        <w:jc w:val="center"/>
        <w:rPr>
          <w:b/>
          <w:i/>
        </w:rPr>
      </w:pPr>
      <w:r>
        <w:rPr>
          <w:b/>
          <w:i/>
        </w:rPr>
        <w:t>Муниципальное бюджетное общеобразовательное учреждение</w:t>
      </w:r>
    </w:p>
    <w:p w:rsidR="00F60042" w:rsidRDefault="00F60042" w:rsidP="00F60042">
      <w:pPr>
        <w:jc w:val="center"/>
        <w:rPr>
          <w:b/>
          <w:i/>
        </w:rPr>
      </w:pPr>
      <w:r>
        <w:rPr>
          <w:b/>
          <w:i/>
        </w:rPr>
        <w:t>"Средняя школа № 106</w:t>
      </w:r>
    </w:p>
    <w:p w:rsidR="00F60042" w:rsidRDefault="00F60042" w:rsidP="00F60042">
      <w:pPr>
        <w:jc w:val="center"/>
        <w:rPr>
          <w:b/>
          <w:i/>
        </w:rPr>
      </w:pPr>
      <w:r>
        <w:rPr>
          <w:b/>
          <w:i/>
        </w:rPr>
        <w:t>с углубленным изучением математики"</w:t>
      </w:r>
    </w:p>
    <w:p w:rsidR="00F60042" w:rsidRDefault="00F60042" w:rsidP="00F60042">
      <w:pPr>
        <w:ind w:left="180"/>
        <w:jc w:val="center"/>
        <w:rPr>
          <w:i/>
        </w:rPr>
      </w:pPr>
    </w:p>
    <w:p w:rsidR="00F60042" w:rsidRDefault="00F60042" w:rsidP="00F60042"/>
    <w:tbl>
      <w:tblPr>
        <w:tblW w:w="12692" w:type="dxa"/>
        <w:tblInd w:w="108" w:type="dxa"/>
        <w:tblLook w:val="01E0"/>
      </w:tblPr>
      <w:tblGrid>
        <w:gridCol w:w="3240"/>
        <w:gridCol w:w="3012"/>
        <w:gridCol w:w="3220"/>
        <w:gridCol w:w="3220"/>
      </w:tblGrid>
      <w:tr w:rsidR="00F60042" w:rsidTr="009614EF">
        <w:tc>
          <w:tcPr>
            <w:tcW w:w="3240" w:type="dxa"/>
          </w:tcPr>
          <w:p w:rsidR="00F60042" w:rsidRDefault="00F60042" w:rsidP="009614EF">
            <w:pPr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F60042" w:rsidRDefault="00F60042" w:rsidP="0096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заседании  методического </w:t>
            </w:r>
          </w:p>
          <w:p w:rsidR="00F60042" w:rsidRDefault="00F60042" w:rsidP="0096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объединения учителей</w:t>
            </w:r>
          </w:p>
          <w:p w:rsidR="00F60042" w:rsidRDefault="00F60042" w:rsidP="0096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политехнического цикла</w:t>
            </w:r>
          </w:p>
          <w:p w:rsidR="00F60042" w:rsidRDefault="00F60042" w:rsidP="009614EF">
            <w:pPr>
              <w:rPr>
                <w:sz w:val="20"/>
                <w:szCs w:val="20"/>
              </w:rPr>
            </w:pPr>
          </w:p>
          <w:p w:rsidR="00F60042" w:rsidRDefault="00F60042" w:rsidP="0096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:rsidR="00F60042" w:rsidRDefault="00F60042" w:rsidP="0096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МО </w:t>
            </w:r>
          </w:p>
          <w:p w:rsidR="00F60042" w:rsidRDefault="00F60042" w:rsidP="009614EF">
            <w:proofErr w:type="spellStart"/>
            <w:r>
              <w:t>Г.А.Потапчик</w:t>
            </w:r>
            <w:proofErr w:type="spellEnd"/>
            <w:r>
              <w:t xml:space="preserve"> </w:t>
            </w:r>
          </w:p>
          <w:p w:rsidR="00F60042" w:rsidRDefault="00F60042" w:rsidP="009614EF">
            <w:r>
              <w:rPr>
                <w:sz w:val="20"/>
                <w:szCs w:val="20"/>
              </w:rPr>
              <w:t>«_____»_____________2018г.</w:t>
            </w:r>
          </w:p>
        </w:tc>
        <w:tc>
          <w:tcPr>
            <w:tcW w:w="3012" w:type="dxa"/>
          </w:tcPr>
          <w:p w:rsidR="00F60042" w:rsidRDefault="00F60042" w:rsidP="009614EF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                                   </w:t>
            </w:r>
          </w:p>
          <w:p w:rsidR="00F60042" w:rsidRDefault="00F60042" w:rsidP="009614EF"/>
        </w:tc>
        <w:tc>
          <w:tcPr>
            <w:tcW w:w="3220" w:type="dxa"/>
          </w:tcPr>
          <w:p w:rsidR="00F60042" w:rsidRDefault="00F60042" w:rsidP="009614EF">
            <w:pPr>
              <w:rPr>
                <w:b/>
              </w:rPr>
            </w:pPr>
            <w:r>
              <w:rPr>
                <w:b/>
              </w:rPr>
              <w:t xml:space="preserve"> Согласовано</w:t>
            </w:r>
          </w:p>
          <w:p w:rsidR="00F60042" w:rsidRDefault="00F60042" w:rsidP="009614EF">
            <w:pPr>
              <w:rPr>
                <w:b/>
                <w:sz w:val="20"/>
                <w:szCs w:val="20"/>
              </w:rPr>
            </w:pPr>
          </w:p>
          <w:p w:rsidR="00F60042" w:rsidRDefault="00F60042" w:rsidP="0096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</w:p>
          <w:p w:rsidR="00F60042" w:rsidRDefault="00F60042" w:rsidP="009614EF">
            <w:pPr>
              <w:rPr>
                <w:sz w:val="20"/>
                <w:szCs w:val="20"/>
              </w:rPr>
            </w:pPr>
          </w:p>
          <w:p w:rsidR="00F60042" w:rsidRDefault="00F60042" w:rsidP="0096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воспитательной работе</w:t>
            </w:r>
          </w:p>
          <w:p w:rsidR="00F60042" w:rsidRDefault="00F60042" w:rsidP="009614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Гайгалос</w:t>
            </w:r>
            <w:proofErr w:type="spellEnd"/>
            <w:r>
              <w:rPr>
                <w:sz w:val="20"/>
                <w:szCs w:val="20"/>
              </w:rPr>
              <w:t xml:space="preserve"> С.Н.</w:t>
            </w:r>
          </w:p>
          <w:p w:rsidR="00F60042" w:rsidRDefault="00F60042" w:rsidP="009614EF">
            <w:pPr>
              <w:rPr>
                <w:sz w:val="20"/>
                <w:szCs w:val="20"/>
              </w:rPr>
            </w:pPr>
          </w:p>
          <w:p w:rsidR="00F60042" w:rsidRDefault="00F60042" w:rsidP="0096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«____»______________2018г.</w:t>
            </w:r>
          </w:p>
          <w:p w:rsidR="00F60042" w:rsidRDefault="00F60042" w:rsidP="009614EF"/>
        </w:tc>
        <w:tc>
          <w:tcPr>
            <w:tcW w:w="3220" w:type="dxa"/>
          </w:tcPr>
          <w:p w:rsidR="00F60042" w:rsidRDefault="00F60042" w:rsidP="009614EF"/>
        </w:tc>
      </w:tr>
    </w:tbl>
    <w:p w:rsidR="00F60042" w:rsidRDefault="00F60042" w:rsidP="00F60042"/>
    <w:p w:rsidR="00F60042" w:rsidRDefault="00F60042" w:rsidP="00F60042"/>
    <w:p w:rsidR="00F60042" w:rsidRDefault="00F60042" w:rsidP="00F60042"/>
    <w:p w:rsidR="00F60042" w:rsidRDefault="00F60042" w:rsidP="00F60042"/>
    <w:p w:rsidR="00F60042" w:rsidRDefault="00F60042" w:rsidP="00F600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ДОПОЛНИТЕЛЬНАЯ ОБЩЕРАЗВИВАЮЩАЯ ПРОГРАММА ЕСТЕСТВЕННОНАУЧНОЙ НАПРАВЛЕННОСТИ</w:t>
      </w:r>
    </w:p>
    <w:p w:rsidR="00F60042" w:rsidRDefault="00F60042" w:rsidP="00F60042">
      <w:pPr>
        <w:jc w:val="center"/>
        <w:rPr>
          <w:b/>
          <w:sz w:val="36"/>
          <w:szCs w:val="36"/>
        </w:rPr>
      </w:pPr>
    </w:p>
    <w:p w:rsidR="00F60042" w:rsidRDefault="00F60042" w:rsidP="00F600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Кружок «Основы инженерной графики»</w:t>
      </w:r>
    </w:p>
    <w:p w:rsidR="00F60042" w:rsidRDefault="00BC1582" w:rsidP="00F600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10</w:t>
      </w:r>
      <w:r w:rsidR="00F60042">
        <w:rPr>
          <w:b/>
          <w:sz w:val="36"/>
          <w:szCs w:val="36"/>
        </w:rPr>
        <w:t xml:space="preserve"> класс</w:t>
      </w:r>
    </w:p>
    <w:p w:rsidR="00F60042" w:rsidRDefault="00F60042" w:rsidP="00F60042">
      <w:pPr>
        <w:ind w:left="4248"/>
        <w:rPr>
          <w:b/>
          <w:sz w:val="28"/>
        </w:rPr>
      </w:pPr>
    </w:p>
    <w:p w:rsidR="00F60042" w:rsidRDefault="00F60042" w:rsidP="00F60042">
      <w:pPr>
        <w:ind w:left="4248"/>
        <w:rPr>
          <w:b/>
          <w:sz w:val="28"/>
        </w:rPr>
      </w:pPr>
    </w:p>
    <w:p w:rsidR="00F60042" w:rsidRDefault="00F60042" w:rsidP="00F60042">
      <w:pPr>
        <w:ind w:left="4248" w:hanging="4248"/>
        <w:jc w:val="center"/>
        <w:rPr>
          <w:b/>
          <w:sz w:val="28"/>
        </w:rPr>
      </w:pPr>
      <w:r>
        <w:rPr>
          <w:b/>
          <w:sz w:val="28"/>
        </w:rPr>
        <w:t>Руководитель кружка</w:t>
      </w:r>
    </w:p>
    <w:p w:rsidR="00F60042" w:rsidRDefault="00F60042" w:rsidP="00F60042">
      <w:pPr>
        <w:ind w:left="4248"/>
        <w:jc w:val="right"/>
        <w:rPr>
          <w:b/>
          <w:sz w:val="28"/>
        </w:rPr>
      </w:pPr>
    </w:p>
    <w:p w:rsidR="00F60042" w:rsidRDefault="00F60042" w:rsidP="00F60042">
      <w:pPr>
        <w:ind w:left="4248" w:hanging="4248"/>
        <w:jc w:val="center"/>
        <w:rPr>
          <w:b/>
          <w:sz w:val="28"/>
        </w:rPr>
      </w:pPr>
      <w:proofErr w:type="spellStart"/>
      <w:r>
        <w:rPr>
          <w:b/>
          <w:sz w:val="28"/>
        </w:rPr>
        <w:t>Нюкалова</w:t>
      </w:r>
      <w:proofErr w:type="spellEnd"/>
      <w:r>
        <w:rPr>
          <w:b/>
          <w:sz w:val="28"/>
        </w:rPr>
        <w:t xml:space="preserve"> С.И.</w:t>
      </w:r>
    </w:p>
    <w:p w:rsidR="00F60042" w:rsidRDefault="00F60042" w:rsidP="00F60042">
      <w:pPr>
        <w:ind w:left="4248"/>
        <w:rPr>
          <w:b/>
          <w:sz w:val="28"/>
        </w:rPr>
      </w:pPr>
    </w:p>
    <w:p w:rsidR="00F60042" w:rsidRDefault="00F60042" w:rsidP="00F60042"/>
    <w:p w:rsidR="00F60042" w:rsidRDefault="00F60042" w:rsidP="00F60042"/>
    <w:p w:rsidR="00F60042" w:rsidRDefault="00F60042" w:rsidP="00F60042"/>
    <w:p w:rsidR="00F60042" w:rsidRDefault="00F60042" w:rsidP="00F60042"/>
    <w:p w:rsidR="00F60042" w:rsidRDefault="00F60042" w:rsidP="00F60042"/>
    <w:p w:rsidR="00F60042" w:rsidRDefault="00F60042" w:rsidP="00F60042"/>
    <w:p w:rsidR="00F60042" w:rsidRDefault="00F60042" w:rsidP="00F60042"/>
    <w:p w:rsidR="00F60042" w:rsidRDefault="00F60042" w:rsidP="00F60042"/>
    <w:p w:rsidR="00F60042" w:rsidRDefault="00F60042" w:rsidP="00F60042"/>
    <w:p w:rsidR="00F60042" w:rsidRDefault="00F60042" w:rsidP="00F60042"/>
    <w:p w:rsidR="00F60042" w:rsidRDefault="00F60042" w:rsidP="00F60042"/>
    <w:p w:rsidR="00F60042" w:rsidRDefault="00F60042" w:rsidP="00F60042"/>
    <w:p w:rsidR="00F60042" w:rsidRDefault="00F60042" w:rsidP="00F60042"/>
    <w:p w:rsidR="00F60042" w:rsidRDefault="00F60042" w:rsidP="00F60042"/>
    <w:p w:rsidR="00F60042" w:rsidRDefault="00F60042" w:rsidP="00F60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ЗАТО г. Железногорск</w:t>
      </w:r>
    </w:p>
    <w:p w:rsidR="00F60042" w:rsidRDefault="00F60042" w:rsidP="00F60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2018-2019 гг.</w:t>
      </w:r>
    </w:p>
    <w:p w:rsidR="0096583E" w:rsidRDefault="0096583E"/>
    <w:p w:rsidR="00F60042" w:rsidRDefault="00F60042"/>
    <w:p w:rsidR="00E6584E" w:rsidRDefault="00E6584E" w:rsidP="00F6004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6584E" w:rsidRDefault="00E6584E" w:rsidP="00F6004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60042" w:rsidRDefault="00F60042" w:rsidP="00F6004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>Пояснительная записка</w:t>
      </w:r>
    </w:p>
    <w:p w:rsidR="00F60042" w:rsidRPr="00E6584E" w:rsidRDefault="00F60042" w:rsidP="00E6584E">
      <w:pPr>
        <w:shd w:val="clear" w:color="auto" w:fill="FFFFFF"/>
        <w:spacing w:after="120" w:line="240" w:lineRule="atLeast"/>
        <w:rPr>
          <w:color w:val="333333"/>
        </w:rPr>
      </w:pPr>
      <w:r>
        <w:t>П</w:t>
      </w:r>
      <w:r w:rsidRPr="00F60042">
        <w:t xml:space="preserve">рограмма  </w:t>
      </w:r>
      <w:r>
        <w:t xml:space="preserve">кружка "Основы инженерной графики" </w:t>
      </w:r>
      <w:r w:rsidRPr="00F60042">
        <w:t xml:space="preserve"> составлена на  основе федерального компонента государственного стандарта основного общего образования</w:t>
      </w:r>
      <w:r w:rsidRPr="00882FE5">
        <w:rPr>
          <w:color w:val="333333"/>
        </w:rPr>
        <w:t>.</w:t>
      </w:r>
    </w:p>
    <w:p w:rsidR="00F60042" w:rsidRPr="00E6584E" w:rsidRDefault="00F60042" w:rsidP="00E6584E">
      <w:pPr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b/>
          <w:bCs/>
        </w:rPr>
        <w:t xml:space="preserve">Цель: </w:t>
      </w:r>
      <w:r>
        <w:rPr>
          <w:rFonts w:ascii="Times New Roman CYR" w:hAnsi="Times New Roman CYR" w:cs="Times New Roman CYR"/>
        </w:rPr>
        <w:t>выработка знаний, умений и навыков, необходимых обучающимся для выполнения и чтения чертежей, выполнения эскизов деталей, составления конструкторской и технической документации с применением технических средств компьютерной графики.</w:t>
      </w:r>
      <w:r>
        <w:rPr>
          <w:rFonts w:ascii="Arial CYR" w:hAnsi="Arial CYR" w:cs="Arial CYR"/>
          <w:color w:val="000000"/>
          <w:sz w:val="18"/>
          <w:szCs w:val="18"/>
        </w:rPr>
        <w:t xml:space="preserve"> </w:t>
      </w:r>
      <w:r>
        <w:rPr>
          <w:lang w:val="en-US"/>
        </w:rPr>
        <w:t> </w:t>
      </w:r>
      <w:r w:rsidRPr="00E7572C">
        <w:t xml:space="preserve"> </w:t>
      </w:r>
    </w:p>
    <w:p w:rsidR="00F60042" w:rsidRDefault="00F60042" w:rsidP="00F60042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Задачи: </w:t>
      </w:r>
    </w:p>
    <w:p w:rsidR="00F60042" w:rsidRDefault="00F60042" w:rsidP="00F60042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Изучение способов получения определенных графических моделей пространства, основанных на ортогональном проецировании.</w:t>
      </w:r>
    </w:p>
    <w:p w:rsidR="00F60042" w:rsidRDefault="00F60042" w:rsidP="00F60042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Овладение знаниями построения чертежа, умениями читать и составлять графическую и текстовую конструкторскую документацию в соответствии с требованиями нормативных документов, государственных стандартов ЕСКД.</w:t>
      </w:r>
    </w:p>
    <w:p w:rsidR="00F60042" w:rsidRPr="00E7572C" w:rsidRDefault="00F60042" w:rsidP="00F60042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rPr>
          <w:rFonts w:ascii="Times New Roman CYR" w:hAnsi="Times New Roman CYR" w:cs="Times New Roman CYR"/>
        </w:rPr>
        <w:t>Знакомство слушателей с понятием компьютерной графики, геометрического моделирования, графическими объектами, с современными интерактивными графическими системами для решения задач автоматизации чертежно-графических работ на примере</w:t>
      </w:r>
      <w:r>
        <w:rPr>
          <w:lang w:val="en-US"/>
        </w:rPr>
        <w:t> </w:t>
      </w:r>
      <w:r>
        <w:rPr>
          <w:rFonts w:ascii="Times New Roman CYR" w:hAnsi="Times New Roman CYR" w:cs="Times New Roman CYR"/>
        </w:rPr>
        <w:t xml:space="preserve">САПР </w:t>
      </w:r>
      <w:r w:rsidRPr="00E7572C">
        <w:t>«</w:t>
      </w:r>
      <w:r>
        <w:rPr>
          <w:rFonts w:ascii="Times New Roman CYR" w:hAnsi="Times New Roman CYR" w:cs="Times New Roman CYR"/>
        </w:rPr>
        <w:t>КОМПАС</w:t>
      </w:r>
      <w:r w:rsidRPr="00E7572C">
        <w:t>».</w:t>
      </w:r>
    </w:p>
    <w:p w:rsidR="00F60042" w:rsidRPr="00F60042" w:rsidRDefault="00F60042" w:rsidP="00F60042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F60042">
        <w:t>Приобретение навыков выполнения чертежей с использованием САПР «КОМПАС».</w:t>
      </w:r>
    </w:p>
    <w:p w:rsidR="00F60042" w:rsidRDefault="00F60042" w:rsidP="00F60042">
      <w:pPr>
        <w:tabs>
          <w:tab w:val="left" w:pos="1494"/>
        </w:tabs>
        <w:autoSpaceDE w:val="0"/>
        <w:autoSpaceDN w:val="0"/>
        <w:adjustRightInd w:val="0"/>
        <w:ind w:left="360" w:firstLine="349"/>
        <w:jc w:val="both"/>
        <w:rPr>
          <w:rFonts w:ascii="Times New Roman CYR" w:hAnsi="Times New Roman CYR" w:cs="Times New Roman CYR"/>
        </w:rPr>
      </w:pPr>
      <w:r w:rsidRPr="00E7572C">
        <w:t xml:space="preserve">- </w:t>
      </w:r>
      <w:r>
        <w:rPr>
          <w:rFonts w:ascii="Times New Roman CYR" w:hAnsi="Times New Roman CYR" w:cs="Times New Roman CYR"/>
        </w:rPr>
        <w:t>сформировать у учащихся знания об ортогональном (прямоугольном) проецировании на одну, две и три плоскости проекций, о построении аксонометрических проекций (</w:t>
      </w:r>
      <w:proofErr w:type="spellStart"/>
      <w:r>
        <w:rPr>
          <w:rFonts w:ascii="Times New Roman CYR" w:hAnsi="Times New Roman CYR" w:cs="Times New Roman CYR"/>
        </w:rPr>
        <w:t>диметрии</w:t>
      </w:r>
      <w:proofErr w:type="spellEnd"/>
      <w:r>
        <w:rPr>
          <w:rFonts w:ascii="Times New Roman CYR" w:hAnsi="Times New Roman CYR" w:cs="Times New Roman CYR"/>
        </w:rPr>
        <w:t xml:space="preserve"> и изометрии) и приемах выполнения технических рисунков;</w:t>
      </w:r>
    </w:p>
    <w:p w:rsidR="00F60042" w:rsidRDefault="00F60042" w:rsidP="00F60042">
      <w:pPr>
        <w:tabs>
          <w:tab w:val="left" w:pos="1494"/>
        </w:tabs>
        <w:autoSpaceDE w:val="0"/>
        <w:autoSpaceDN w:val="0"/>
        <w:adjustRightInd w:val="0"/>
        <w:ind w:left="360" w:firstLine="349"/>
        <w:jc w:val="both"/>
        <w:rPr>
          <w:rFonts w:ascii="Times New Roman CYR" w:hAnsi="Times New Roman CYR" w:cs="Times New Roman CYR"/>
        </w:rPr>
      </w:pPr>
      <w:r w:rsidRPr="00E7572C">
        <w:t>-</w:t>
      </w:r>
      <w:r>
        <w:rPr>
          <w:rFonts w:ascii="Times New Roman CYR" w:hAnsi="Times New Roman CYR" w:cs="Times New Roman CYR"/>
        </w:rPr>
        <w:t>ознакомить учащихся с правилами выполнения чертежей, установленными государственными стандартами ЕСКД;</w:t>
      </w:r>
    </w:p>
    <w:p w:rsidR="00F60042" w:rsidRDefault="00F60042" w:rsidP="00F60042">
      <w:pPr>
        <w:tabs>
          <w:tab w:val="left" w:pos="1494"/>
        </w:tabs>
        <w:autoSpaceDE w:val="0"/>
        <w:autoSpaceDN w:val="0"/>
        <w:adjustRightInd w:val="0"/>
        <w:ind w:left="360" w:firstLine="349"/>
        <w:jc w:val="both"/>
        <w:rPr>
          <w:rFonts w:ascii="Times New Roman CYR" w:hAnsi="Times New Roman CYR" w:cs="Times New Roman CYR"/>
        </w:rPr>
      </w:pPr>
      <w:r w:rsidRPr="00E7572C">
        <w:t>-</w:t>
      </w:r>
      <w:r>
        <w:rPr>
          <w:rFonts w:ascii="Times New Roman CYR" w:hAnsi="Times New Roman CYR" w:cs="Times New Roman CYR"/>
        </w:rPr>
        <w:t>обучить  воссоздавать образы предметов, анализировать их форму, расчленять на его составные элементы;</w:t>
      </w:r>
    </w:p>
    <w:p w:rsidR="00F60042" w:rsidRDefault="00F60042" w:rsidP="00F60042">
      <w:pPr>
        <w:tabs>
          <w:tab w:val="left" w:pos="1494"/>
        </w:tabs>
        <w:autoSpaceDE w:val="0"/>
        <w:autoSpaceDN w:val="0"/>
        <w:adjustRightInd w:val="0"/>
        <w:ind w:left="360" w:firstLine="349"/>
        <w:jc w:val="both"/>
        <w:rPr>
          <w:rFonts w:ascii="Times New Roman CYR" w:hAnsi="Times New Roman CYR" w:cs="Times New Roman CYR"/>
        </w:rPr>
      </w:pPr>
      <w:r w:rsidRPr="00E7572C">
        <w:t>-</w:t>
      </w:r>
      <w:r>
        <w:rPr>
          <w:rFonts w:ascii="Times New Roman CYR" w:hAnsi="Times New Roman CYR" w:cs="Times New Roman CYR"/>
        </w:rPr>
        <w:t>развивать все виды мышления, соприкасающиеся с графической деятельностью школьников;</w:t>
      </w:r>
    </w:p>
    <w:p w:rsidR="00F60042" w:rsidRDefault="00F60042" w:rsidP="00F60042">
      <w:pPr>
        <w:tabs>
          <w:tab w:val="left" w:pos="1494"/>
        </w:tabs>
        <w:autoSpaceDE w:val="0"/>
        <w:autoSpaceDN w:val="0"/>
        <w:adjustRightInd w:val="0"/>
        <w:ind w:left="360" w:firstLine="349"/>
        <w:jc w:val="both"/>
        <w:rPr>
          <w:rFonts w:ascii="Times New Roman CYR" w:hAnsi="Times New Roman CYR" w:cs="Times New Roman CYR"/>
        </w:rPr>
      </w:pPr>
      <w:r w:rsidRPr="00E7572C">
        <w:t>-</w:t>
      </w:r>
      <w:r>
        <w:rPr>
          <w:rFonts w:ascii="Times New Roman CYR" w:hAnsi="Times New Roman CYR" w:cs="Times New Roman CYR"/>
        </w:rPr>
        <w:t>обучить самостоятельно, пользоваться учебными и справочными материалами; прививать культуру графического труда.</w:t>
      </w:r>
    </w:p>
    <w:p w:rsidR="00F60042" w:rsidRPr="00E7572C" w:rsidRDefault="00F60042" w:rsidP="00F60042">
      <w:pPr>
        <w:tabs>
          <w:tab w:val="left" w:pos="1494"/>
        </w:tabs>
        <w:autoSpaceDE w:val="0"/>
        <w:autoSpaceDN w:val="0"/>
        <w:adjustRightInd w:val="0"/>
        <w:ind w:left="360" w:firstLine="349"/>
        <w:jc w:val="both"/>
        <w:rPr>
          <w:rFonts w:ascii="Calibri" w:hAnsi="Calibri" w:cs="Calibri"/>
        </w:rPr>
      </w:pPr>
    </w:p>
    <w:p w:rsidR="00F60042" w:rsidRDefault="00F60042">
      <w:r w:rsidRPr="00F60042">
        <w:t>Программа рассчи</w:t>
      </w:r>
      <w:r>
        <w:t>тана на 102 часа, 3 часа в неделю.</w:t>
      </w:r>
    </w:p>
    <w:p w:rsidR="00F60042" w:rsidRDefault="00F60042" w:rsidP="00F60042">
      <w:pPr>
        <w:tabs>
          <w:tab w:val="left" w:pos="709"/>
          <w:tab w:val="left" w:pos="113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60042" w:rsidRPr="00BE16F8" w:rsidRDefault="00F60042" w:rsidP="00F60042">
      <w:pPr>
        <w:spacing w:line="276" w:lineRule="auto"/>
        <w:ind w:left="-447"/>
        <w:jc w:val="center"/>
      </w:pPr>
      <w:r w:rsidRPr="002F093D">
        <w:rPr>
          <w:b/>
          <w:iCs/>
        </w:rPr>
        <w:t>Личностные результаты</w:t>
      </w:r>
      <w:r w:rsidRPr="00BE16F8">
        <w:rPr>
          <w:iCs/>
        </w:rPr>
        <w:t>:</w:t>
      </w:r>
    </w:p>
    <w:p w:rsidR="00F60042" w:rsidRPr="003C01AC" w:rsidRDefault="00F60042" w:rsidP="00F60042">
      <w:pPr>
        <w:numPr>
          <w:ilvl w:val="0"/>
          <w:numId w:val="4"/>
        </w:numPr>
        <w:tabs>
          <w:tab w:val="clear" w:pos="1429"/>
          <w:tab w:val="num" w:pos="709"/>
        </w:tabs>
        <w:autoSpaceDN w:val="0"/>
        <w:ind w:left="426" w:hanging="426"/>
        <w:jc w:val="both"/>
      </w:pPr>
      <w:r w:rsidRPr="003C01AC">
        <w:t xml:space="preserve">широкие познавательные интересы, инициатива и любознательность, мотивы познания и творчества; готовность и способность учащихся к саморазвитию и реализации творческого потенциала  в духовной и предметно-продуктивной деятельности за счет развития их образного, алгоритмического и логического мышления; </w:t>
      </w:r>
    </w:p>
    <w:p w:rsidR="00F60042" w:rsidRDefault="00F60042" w:rsidP="00F60042">
      <w:pPr>
        <w:numPr>
          <w:ilvl w:val="0"/>
          <w:numId w:val="4"/>
        </w:numPr>
        <w:tabs>
          <w:tab w:val="clear" w:pos="1429"/>
          <w:tab w:val="num" w:pos="709"/>
        </w:tabs>
        <w:autoSpaceDN w:val="0"/>
        <w:ind w:left="426" w:hanging="426"/>
        <w:jc w:val="both"/>
      </w:pPr>
      <w:r w:rsidRPr="003C01AC">
        <w:t>готовность к повышению своего образовательного уровня и продолжению обучения</w:t>
      </w:r>
      <w:r>
        <w:t>;</w:t>
      </w:r>
    </w:p>
    <w:p w:rsidR="00F60042" w:rsidRPr="003C01AC" w:rsidRDefault="00F60042" w:rsidP="00F60042">
      <w:pPr>
        <w:numPr>
          <w:ilvl w:val="0"/>
          <w:numId w:val="4"/>
        </w:numPr>
        <w:tabs>
          <w:tab w:val="clear" w:pos="1429"/>
          <w:tab w:val="num" w:pos="709"/>
        </w:tabs>
        <w:autoSpaceDN w:val="0"/>
        <w:ind w:left="426" w:hanging="426"/>
        <w:jc w:val="both"/>
      </w:pPr>
      <w:r w:rsidRPr="003C01AC">
        <w:t xml:space="preserve"> стремление использовать полученные знания в процессе обучения другим предметам и в жизни; </w:t>
      </w:r>
    </w:p>
    <w:p w:rsidR="00F60042" w:rsidRPr="003C01AC" w:rsidRDefault="00F60042" w:rsidP="00F60042">
      <w:pPr>
        <w:numPr>
          <w:ilvl w:val="0"/>
          <w:numId w:val="4"/>
        </w:numPr>
        <w:tabs>
          <w:tab w:val="clear" w:pos="1429"/>
          <w:tab w:val="num" w:pos="709"/>
        </w:tabs>
        <w:autoSpaceDN w:val="0"/>
        <w:ind w:left="426" w:hanging="426"/>
        <w:jc w:val="both"/>
      </w:pPr>
      <w:r w:rsidRPr="003C01AC">
        <w:t xml:space="preserve"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  </w:t>
      </w:r>
    </w:p>
    <w:p w:rsidR="00F60042" w:rsidRPr="003C01AC" w:rsidRDefault="00F60042" w:rsidP="00F60042">
      <w:pPr>
        <w:numPr>
          <w:ilvl w:val="0"/>
          <w:numId w:val="4"/>
        </w:numPr>
        <w:tabs>
          <w:tab w:val="clear" w:pos="1429"/>
          <w:tab w:val="num" w:pos="709"/>
        </w:tabs>
        <w:autoSpaceDN w:val="0"/>
        <w:ind w:left="426" w:hanging="426"/>
        <w:jc w:val="both"/>
      </w:pPr>
      <w:r w:rsidRPr="003C01AC">
        <w:t>способность</w:t>
      </w:r>
      <w:r w:rsidRPr="003C01AC">
        <w:rPr>
          <w:color w:val="000080"/>
        </w:rPr>
        <w:t xml:space="preserve"> </w:t>
      </w:r>
      <w:r w:rsidRPr="003C01AC">
        <w:t xml:space="preserve">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</w:t>
      </w:r>
    </w:p>
    <w:p w:rsidR="00F60042" w:rsidRDefault="00F60042" w:rsidP="00F60042">
      <w:pPr>
        <w:numPr>
          <w:ilvl w:val="0"/>
          <w:numId w:val="4"/>
        </w:numPr>
        <w:tabs>
          <w:tab w:val="clear" w:pos="1429"/>
          <w:tab w:val="num" w:pos="709"/>
        </w:tabs>
        <w:autoSpaceDN w:val="0"/>
        <w:ind w:left="426" w:hanging="426"/>
        <w:jc w:val="both"/>
      </w:pPr>
      <w:r w:rsidRPr="003C01AC">
        <w:t>развитие чувства личной ответственности за качество окружающей информационной среды</w:t>
      </w:r>
      <w:bookmarkStart w:id="0" w:name="_Toc235499256"/>
      <w:r>
        <w:t>.</w:t>
      </w:r>
    </w:p>
    <w:p w:rsidR="00F60042" w:rsidRPr="002F093D" w:rsidRDefault="00F60042" w:rsidP="00F60042">
      <w:pPr>
        <w:autoSpaceDN w:val="0"/>
        <w:ind w:left="426"/>
        <w:jc w:val="center"/>
      </w:pPr>
      <w:proofErr w:type="spellStart"/>
      <w:r w:rsidRPr="00FC3C55">
        <w:rPr>
          <w:b/>
        </w:rPr>
        <w:t>Метапредметные</w:t>
      </w:r>
      <w:proofErr w:type="spellEnd"/>
      <w:r w:rsidRPr="00FC3C55">
        <w:rPr>
          <w:b/>
        </w:rPr>
        <w:t xml:space="preserve">  результаты</w:t>
      </w:r>
      <w:bookmarkEnd w:id="0"/>
      <w:r w:rsidRPr="002F093D">
        <w:t>:</w:t>
      </w:r>
    </w:p>
    <w:p w:rsidR="00F60042" w:rsidRPr="00DE15D6" w:rsidRDefault="00F60042" w:rsidP="00F60042">
      <w:pPr>
        <w:numPr>
          <w:ilvl w:val="0"/>
          <w:numId w:val="3"/>
        </w:numPr>
        <w:ind w:left="426" w:hanging="426"/>
        <w:jc w:val="both"/>
      </w:pPr>
      <w:r w:rsidRPr="00DE15D6">
        <w:t xml:space="preserve">уверенная ориентация учащихся в различных предметных областях за счет осознанного использования при изучении  школьных дисциплин таких </w:t>
      </w:r>
      <w:proofErr w:type="spellStart"/>
      <w:r w:rsidRPr="00DE15D6">
        <w:lastRenderedPageBreak/>
        <w:t>общепредметных</w:t>
      </w:r>
      <w:proofErr w:type="spellEnd"/>
      <w:r w:rsidRPr="00DE15D6">
        <w:t xml:space="preserve"> понятий как «объект», «система», «модель», «алгоритм», «исполнитель» и др.;</w:t>
      </w:r>
    </w:p>
    <w:p w:rsidR="00F60042" w:rsidRPr="00DE15D6" w:rsidRDefault="00F60042" w:rsidP="00F60042">
      <w:pPr>
        <w:numPr>
          <w:ilvl w:val="0"/>
          <w:numId w:val="3"/>
        </w:numPr>
        <w:ind w:left="426" w:hanging="426"/>
        <w:jc w:val="both"/>
      </w:pPr>
      <w:r w:rsidRPr="00DE15D6">
        <w:t xml:space="preserve">владение основными </w:t>
      </w:r>
      <w:proofErr w:type="spellStart"/>
      <w:r w:rsidRPr="00DE15D6">
        <w:t>общеучебными</w:t>
      </w:r>
      <w:proofErr w:type="spellEnd"/>
      <w:r w:rsidRPr="00DE15D6">
        <w:t xml:space="preserve"> умениями информационно-логического характера: анализ объектов и ситуаций;  построение логических цепочек рассуждений и т.д., </w:t>
      </w:r>
    </w:p>
    <w:p w:rsidR="00F60042" w:rsidRPr="00DE15D6" w:rsidRDefault="00F60042" w:rsidP="00F60042">
      <w:pPr>
        <w:numPr>
          <w:ilvl w:val="0"/>
          <w:numId w:val="3"/>
        </w:numPr>
        <w:tabs>
          <w:tab w:val="num" w:pos="720"/>
        </w:tabs>
        <w:ind w:left="426" w:hanging="426"/>
        <w:jc w:val="both"/>
      </w:pPr>
      <w:r w:rsidRPr="00DE15D6">
        <w:t xml:space="preserve">владение умениями организации собственной учебной деятельности, включающими: постановку учебной задачи, планирование – определение последовательности промежуточных целей, действий,  необходимых для их достижения; прогнозирование результата; контроль – полученного результата, (обнаружения ошибки); коррекция –в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F60042" w:rsidRPr="00DE15D6" w:rsidRDefault="00F60042" w:rsidP="00F60042">
      <w:pPr>
        <w:numPr>
          <w:ilvl w:val="0"/>
          <w:numId w:val="3"/>
        </w:numPr>
        <w:tabs>
          <w:tab w:val="num" w:pos="720"/>
        </w:tabs>
        <w:ind w:left="426" w:hanging="426"/>
        <w:jc w:val="both"/>
      </w:pPr>
      <w:r w:rsidRPr="00DE15D6"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информации,;</w:t>
      </w:r>
    </w:p>
    <w:p w:rsidR="00F60042" w:rsidRPr="00DE15D6" w:rsidRDefault="00F60042" w:rsidP="00F60042">
      <w:pPr>
        <w:numPr>
          <w:ilvl w:val="0"/>
          <w:numId w:val="3"/>
        </w:numPr>
        <w:tabs>
          <w:tab w:val="num" w:pos="720"/>
        </w:tabs>
        <w:ind w:left="426" w:right="22" w:hanging="426"/>
        <w:jc w:val="both"/>
      </w:pPr>
      <w:r w:rsidRPr="00DE15D6">
        <w:t xml:space="preserve">владение информационным моделированием: умение преобразовывать объект из чувственной формы в пространственно-графическую или знаково-символическую модель; умение «читать» таблицы, графики, диаграммы, схемы и т.д., умение выбирать форму представления информации в зависимости от стоящей задачи, </w:t>
      </w:r>
    </w:p>
    <w:p w:rsidR="00F60042" w:rsidRPr="00DE15D6" w:rsidRDefault="00F60042" w:rsidP="00F60042">
      <w:pPr>
        <w:numPr>
          <w:ilvl w:val="0"/>
          <w:numId w:val="3"/>
        </w:numPr>
        <w:tabs>
          <w:tab w:val="num" w:pos="720"/>
        </w:tabs>
        <w:ind w:left="426" w:right="22" w:hanging="426"/>
        <w:jc w:val="both"/>
      </w:pPr>
      <w:r w:rsidRPr="00DE15D6">
        <w:t>владение базовыми навыками исследовательской деятельности, проведения виртуальных экспериментов; владение способами и методами освоения</w:t>
      </w:r>
      <w:r>
        <w:t xml:space="preserve"> новых инструментальных средств.</w:t>
      </w:r>
    </w:p>
    <w:p w:rsidR="00F60042" w:rsidRPr="00DE15D6" w:rsidRDefault="00F60042" w:rsidP="00F60042">
      <w:pPr>
        <w:ind w:left="426" w:hanging="426"/>
        <w:jc w:val="center"/>
        <w:rPr>
          <w:b/>
        </w:rPr>
      </w:pPr>
    </w:p>
    <w:p w:rsidR="00F60042" w:rsidRPr="003C01AC" w:rsidRDefault="00F60042" w:rsidP="00F60042">
      <w:pPr>
        <w:jc w:val="center"/>
      </w:pPr>
      <w:r w:rsidRPr="002F093D">
        <w:rPr>
          <w:b/>
        </w:rPr>
        <w:t>Предметные результаты</w:t>
      </w:r>
      <w:r w:rsidRPr="003C01AC">
        <w:t>:</w:t>
      </w:r>
    </w:p>
    <w:p w:rsidR="00F60042" w:rsidRPr="00DE15D6" w:rsidRDefault="00F60042" w:rsidP="00F60042">
      <w:pPr>
        <w:rPr>
          <w:i/>
        </w:rPr>
      </w:pPr>
      <w:r w:rsidRPr="00DE15D6">
        <w:rPr>
          <w:i/>
        </w:rPr>
        <w:t>Учащи</w:t>
      </w:r>
      <w:r>
        <w:rPr>
          <w:i/>
        </w:rPr>
        <w:t>й</w:t>
      </w:r>
      <w:r w:rsidRPr="00DE15D6">
        <w:rPr>
          <w:i/>
        </w:rPr>
        <w:t xml:space="preserve">ся </w:t>
      </w:r>
      <w:r>
        <w:rPr>
          <w:i/>
        </w:rPr>
        <w:t>научится</w:t>
      </w:r>
      <w:r w:rsidRPr="00DE15D6">
        <w:rPr>
          <w:i/>
        </w:rPr>
        <w:t>:</w:t>
      </w:r>
    </w:p>
    <w:p w:rsidR="00F60042" w:rsidRPr="00DE15D6" w:rsidRDefault="00F60042" w:rsidP="00F60042">
      <w:pPr>
        <w:numPr>
          <w:ilvl w:val="0"/>
          <w:numId w:val="2"/>
        </w:numPr>
        <w:spacing w:line="276" w:lineRule="auto"/>
        <w:ind w:left="709" w:hanging="709"/>
      </w:pPr>
      <w:r>
        <w:t xml:space="preserve">понимать </w:t>
      </w:r>
      <w:r w:rsidRPr="00DE15D6">
        <w:t>логическую символику;</w:t>
      </w:r>
    </w:p>
    <w:p w:rsidR="00F60042" w:rsidRPr="00DE15D6" w:rsidRDefault="00F60042" w:rsidP="00F60042">
      <w:pPr>
        <w:numPr>
          <w:ilvl w:val="0"/>
          <w:numId w:val="2"/>
        </w:numPr>
        <w:spacing w:line="276" w:lineRule="auto"/>
        <w:ind w:left="709" w:hanging="709"/>
      </w:pPr>
      <w:r>
        <w:t xml:space="preserve">определять </w:t>
      </w:r>
      <w:r w:rsidRPr="00DE15D6">
        <w:t>свойства алгоритма и основные алгоритмические конструкции;</w:t>
      </w:r>
    </w:p>
    <w:p w:rsidR="00F60042" w:rsidRPr="00DE15D6" w:rsidRDefault="00F60042" w:rsidP="00F60042">
      <w:pPr>
        <w:numPr>
          <w:ilvl w:val="0"/>
          <w:numId w:val="2"/>
        </w:numPr>
        <w:spacing w:line="276" w:lineRule="auto"/>
        <w:ind w:left="709" w:hanging="709"/>
      </w:pPr>
      <w:r>
        <w:t xml:space="preserve">представлять </w:t>
      </w:r>
      <w:r w:rsidRPr="00DE15D6">
        <w:t>примеры описаний (информационных моделей) реальных объектов и процессов и их компьютерной реализации; общую структуру деятельности по созданию компьютерных моделей;</w:t>
      </w:r>
    </w:p>
    <w:p w:rsidR="00F60042" w:rsidRPr="00DE15D6" w:rsidRDefault="00F60042" w:rsidP="00F60042">
      <w:pPr>
        <w:numPr>
          <w:ilvl w:val="0"/>
          <w:numId w:val="2"/>
        </w:numPr>
        <w:spacing w:line="276" w:lineRule="auto"/>
        <w:ind w:left="709" w:hanging="709"/>
      </w:pPr>
      <w:r>
        <w:t xml:space="preserve">разбираться в </w:t>
      </w:r>
      <w:r w:rsidRPr="00DE15D6">
        <w:t>норм</w:t>
      </w:r>
      <w:r>
        <w:t xml:space="preserve">ах </w:t>
      </w:r>
      <w:r w:rsidRPr="00DE15D6">
        <w:t xml:space="preserve"> информационной этики и права, информационной безопасности, принцип</w:t>
      </w:r>
      <w:r>
        <w:t>ах</w:t>
      </w:r>
      <w:r w:rsidRPr="00DE15D6">
        <w:t xml:space="preserve"> обеспечения информационной безопасности организации;</w:t>
      </w:r>
    </w:p>
    <w:p w:rsidR="00F60042" w:rsidRPr="00DE15D6" w:rsidRDefault="00F60042" w:rsidP="00F6004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09" w:hanging="709"/>
      </w:pPr>
      <w:r w:rsidRPr="00DE15D6">
        <w:rPr>
          <w:color w:val="000000"/>
        </w:rPr>
        <w:t>для программ, моделирующих реальные процессы или анализирующих данные, интерпретировать получаемые результаты</w:t>
      </w:r>
      <w:r w:rsidR="001525C1">
        <w:rPr>
          <w:color w:val="000000"/>
        </w:rPr>
        <w:t>.</w:t>
      </w:r>
    </w:p>
    <w:p w:rsidR="00F60042" w:rsidRDefault="00F60042" w:rsidP="00F60042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F60042" w:rsidRPr="00F60042" w:rsidRDefault="00F60042" w:rsidP="00F60042">
      <w:pPr>
        <w:tabs>
          <w:tab w:val="left" w:pos="709"/>
          <w:tab w:val="left" w:pos="113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СОДЕРЖАНИЕ ПРОГРАММЫ</w:t>
      </w:r>
    </w:p>
    <w:p w:rsidR="00F60042" w:rsidRPr="001525C1" w:rsidRDefault="00F60042" w:rsidP="00F60042">
      <w:pPr>
        <w:autoSpaceDE w:val="0"/>
        <w:autoSpaceDN w:val="0"/>
        <w:adjustRightInd w:val="0"/>
        <w:ind w:left="1276" w:hanging="1276"/>
      </w:pPr>
      <w:r w:rsidRPr="001525C1">
        <w:rPr>
          <w:b/>
          <w:bCs/>
        </w:rPr>
        <w:t xml:space="preserve">Раздел 1. </w:t>
      </w:r>
      <w:r w:rsidRPr="001525C1">
        <w:t xml:space="preserve">Инженерная графика </w:t>
      </w:r>
    </w:p>
    <w:p w:rsidR="00F60042" w:rsidRPr="001525C1" w:rsidRDefault="00F60042" w:rsidP="00F60042">
      <w:pPr>
        <w:autoSpaceDE w:val="0"/>
        <w:autoSpaceDN w:val="0"/>
        <w:adjustRightInd w:val="0"/>
        <w:ind w:left="1276" w:hanging="568"/>
      </w:pPr>
      <w:r w:rsidRPr="001525C1">
        <w:rPr>
          <w:i/>
          <w:iCs/>
        </w:rPr>
        <w:t>Тема 1.1.</w:t>
      </w:r>
      <w:r w:rsidRPr="001525C1">
        <w:t xml:space="preserve"> Введение. Предмет «Инженерная графика» </w:t>
      </w:r>
    </w:p>
    <w:p w:rsidR="00F60042" w:rsidRPr="001525C1" w:rsidRDefault="00F60042" w:rsidP="00F60042">
      <w:pPr>
        <w:autoSpaceDE w:val="0"/>
        <w:autoSpaceDN w:val="0"/>
        <w:adjustRightInd w:val="0"/>
        <w:ind w:firstLine="709"/>
        <w:jc w:val="both"/>
      </w:pPr>
      <w:r w:rsidRPr="001525C1">
        <w:t>Цели, содержание и задачи изучения дисциплины. Графический язык и его роль в передаче информации о предметном мире. Значение графической подготовки в современной жизни и профессиональной деятельности человека. Чертеж как основной графический документ. Краткая история использования графического изображения человеком. Современные методы выполнения чертежей. Основные виды графических изображений: эскиз, чертёж, технический рисунок, техническая иллюстрация, схема, диаграмма, график. Виды чертежных инструментов, материалов и принадлежностей. Рациональные приемы работы инструментами. Организация рабочего места.</w:t>
      </w:r>
    </w:p>
    <w:p w:rsidR="00F60042" w:rsidRPr="001525C1" w:rsidRDefault="00F60042" w:rsidP="00F60042">
      <w:pPr>
        <w:autoSpaceDE w:val="0"/>
        <w:autoSpaceDN w:val="0"/>
        <w:adjustRightInd w:val="0"/>
        <w:ind w:left="1276" w:hanging="567"/>
        <w:jc w:val="both"/>
      </w:pPr>
      <w:r w:rsidRPr="001525C1">
        <w:rPr>
          <w:i/>
          <w:iCs/>
        </w:rPr>
        <w:t>Тема 1.2.</w:t>
      </w:r>
      <w:r w:rsidRPr="001525C1">
        <w:t xml:space="preserve"> Графическое оформление чертежей .</w:t>
      </w:r>
    </w:p>
    <w:p w:rsidR="00F60042" w:rsidRPr="001525C1" w:rsidRDefault="00F60042" w:rsidP="00F60042">
      <w:pPr>
        <w:autoSpaceDE w:val="0"/>
        <w:autoSpaceDN w:val="0"/>
        <w:adjustRightInd w:val="0"/>
        <w:ind w:firstLine="709"/>
        <w:jc w:val="both"/>
      </w:pPr>
      <w:r w:rsidRPr="001525C1">
        <w:t>Понятие о стандартах. Правила оформления чертежей. Форматы, масштабы, шрифты чертежные, виды линий. Обозначения графические материалов и правила их нанесения на чертежах.</w:t>
      </w:r>
    </w:p>
    <w:p w:rsidR="00F60042" w:rsidRPr="001525C1" w:rsidRDefault="00F60042" w:rsidP="00F60042">
      <w:pPr>
        <w:autoSpaceDE w:val="0"/>
        <w:autoSpaceDN w:val="0"/>
        <w:adjustRightInd w:val="0"/>
        <w:ind w:left="1276" w:hanging="568"/>
      </w:pPr>
    </w:p>
    <w:p w:rsidR="00F60042" w:rsidRPr="001525C1" w:rsidRDefault="00F60042" w:rsidP="00F60042">
      <w:pPr>
        <w:autoSpaceDE w:val="0"/>
        <w:autoSpaceDN w:val="0"/>
        <w:adjustRightInd w:val="0"/>
        <w:ind w:left="1276" w:hanging="568"/>
      </w:pPr>
      <w:r w:rsidRPr="001525C1">
        <w:rPr>
          <w:i/>
          <w:iCs/>
        </w:rPr>
        <w:t xml:space="preserve">Тема 1.3. </w:t>
      </w:r>
      <w:r w:rsidRPr="001525C1">
        <w:t xml:space="preserve">Нанесение размеров на чертежах </w:t>
      </w:r>
    </w:p>
    <w:p w:rsidR="00F60042" w:rsidRPr="001525C1" w:rsidRDefault="00F60042" w:rsidP="00F60042">
      <w:pPr>
        <w:autoSpaceDE w:val="0"/>
        <w:autoSpaceDN w:val="0"/>
        <w:adjustRightInd w:val="0"/>
        <w:ind w:firstLine="709"/>
        <w:jc w:val="both"/>
      </w:pPr>
      <w:r w:rsidRPr="001525C1">
        <w:lastRenderedPageBreak/>
        <w:t>Сведения о нанесении размеров на чертежах (выносная и размерная линии, стрелки, знаки диаметра и радиуса; указание толщины и длины детали надписью; расположение размерных чисел).</w:t>
      </w:r>
    </w:p>
    <w:p w:rsidR="00F60042" w:rsidRPr="001525C1" w:rsidRDefault="00F60042" w:rsidP="00F60042">
      <w:pPr>
        <w:autoSpaceDE w:val="0"/>
        <w:autoSpaceDN w:val="0"/>
        <w:adjustRightInd w:val="0"/>
        <w:ind w:left="1276" w:hanging="567"/>
        <w:jc w:val="both"/>
      </w:pPr>
      <w:r w:rsidRPr="001525C1">
        <w:rPr>
          <w:i/>
          <w:iCs/>
        </w:rPr>
        <w:t>Тема 1.4.</w:t>
      </w:r>
      <w:r w:rsidRPr="001525C1">
        <w:t xml:space="preserve"> Способы проецирования </w:t>
      </w:r>
    </w:p>
    <w:p w:rsidR="00F60042" w:rsidRPr="001525C1" w:rsidRDefault="00F60042" w:rsidP="00F60042">
      <w:pPr>
        <w:autoSpaceDE w:val="0"/>
        <w:autoSpaceDN w:val="0"/>
        <w:adjustRightInd w:val="0"/>
        <w:ind w:firstLine="709"/>
        <w:jc w:val="both"/>
      </w:pPr>
      <w:r w:rsidRPr="001525C1">
        <w:t>Проецирование. Центральное и параллельное проецирование. Прямоугольные проекции. Выполнение изображений предметов на одной, двух и трех взаимно перпендикулярных плоскостях проекций.</w:t>
      </w:r>
    </w:p>
    <w:p w:rsidR="00F60042" w:rsidRPr="001525C1" w:rsidRDefault="00F60042" w:rsidP="00F60042">
      <w:pPr>
        <w:autoSpaceDE w:val="0"/>
        <w:autoSpaceDN w:val="0"/>
        <w:adjustRightInd w:val="0"/>
        <w:ind w:left="1276" w:hanging="567"/>
        <w:jc w:val="both"/>
      </w:pPr>
      <w:r w:rsidRPr="001525C1">
        <w:rPr>
          <w:i/>
          <w:iCs/>
        </w:rPr>
        <w:t>Тема 1.5.</w:t>
      </w:r>
      <w:r w:rsidRPr="001525C1">
        <w:t xml:space="preserve"> Проекционное черчение. Изображения – виды, разрезы, сечения </w:t>
      </w:r>
    </w:p>
    <w:p w:rsidR="00F60042" w:rsidRPr="001525C1" w:rsidRDefault="00F60042" w:rsidP="00F60042">
      <w:pPr>
        <w:autoSpaceDE w:val="0"/>
        <w:autoSpaceDN w:val="0"/>
        <w:adjustRightInd w:val="0"/>
        <w:ind w:firstLine="709"/>
        <w:jc w:val="both"/>
      </w:pPr>
      <w:r w:rsidRPr="001525C1">
        <w:t xml:space="preserve">Расположение видов на чертеже и их названия: вид спереди, вид сверху, вид слева. Определение необходимого и достаточного числа видов на чертежах. Дополнительные виды. Понятие о местных видах (расположенных в проекционной связи). Обозначение видов. Аксонометрические проекции плоских и объёмных фигур. Прямоугольная изометрическая проекция. </w:t>
      </w:r>
    </w:p>
    <w:p w:rsidR="00F60042" w:rsidRPr="001525C1" w:rsidRDefault="00F60042" w:rsidP="00F60042">
      <w:pPr>
        <w:autoSpaceDE w:val="0"/>
        <w:autoSpaceDN w:val="0"/>
        <w:adjustRightInd w:val="0"/>
        <w:ind w:firstLine="709"/>
        <w:jc w:val="both"/>
      </w:pPr>
      <w:r w:rsidRPr="001525C1">
        <w:t xml:space="preserve">Типы разрезов и сечений. Обозначение разрезов и сечений на чертежах. </w:t>
      </w:r>
    </w:p>
    <w:p w:rsidR="00F60042" w:rsidRPr="001525C1" w:rsidRDefault="00F60042" w:rsidP="00F60042">
      <w:pPr>
        <w:autoSpaceDE w:val="0"/>
        <w:autoSpaceDN w:val="0"/>
        <w:adjustRightInd w:val="0"/>
        <w:ind w:left="1276" w:hanging="567"/>
        <w:jc w:val="both"/>
      </w:pPr>
      <w:r w:rsidRPr="001525C1">
        <w:rPr>
          <w:i/>
          <w:iCs/>
        </w:rPr>
        <w:t>Тема 1.6.</w:t>
      </w:r>
      <w:r w:rsidRPr="001525C1">
        <w:t xml:space="preserve"> Чтение и выполнение чертежей </w:t>
      </w:r>
    </w:p>
    <w:p w:rsidR="00F60042" w:rsidRPr="001525C1" w:rsidRDefault="00F60042" w:rsidP="00F60042">
      <w:pPr>
        <w:autoSpaceDE w:val="0"/>
        <w:autoSpaceDN w:val="0"/>
        <w:adjustRightInd w:val="0"/>
        <w:ind w:firstLine="709"/>
        <w:jc w:val="both"/>
      </w:pPr>
      <w:r w:rsidRPr="001525C1">
        <w:t>Анализ геометрической формы предметов. Проекции геометрических тел. Мысленное расчленение предмета на геометрические тела — призмы, цилиндры, конусы, пирамиды, шар и их части. Чертежи группы геометрических тел. Нахождение на чертеже вершин, ребер, образующих и поверхностей тел, составляющих форму предмета. Выполнение чертежей предметов с использованием геометрических построений: деление отрезка, окружности и угла на равные части, сопряжений. Чтение чертежей детали.</w:t>
      </w:r>
    </w:p>
    <w:p w:rsidR="00F60042" w:rsidRPr="001525C1" w:rsidRDefault="00F60042" w:rsidP="00F60042">
      <w:pPr>
        <w:autoSpaceDE w:val="0"/>
        <w:autoSpaceDN w:val="0"/>
        <w:adjustRightInd w:val="0"/>
        <w:ind w:left="1276" w:hanging="567"/>
        <w:jc w:val="both"/>
      </w:pPr>
      <w:r w:rsidRPr="001525C1">
        <w:rPr>
          <w:i/>
          <w:iCs/>
        </w:rPr>
        <w:t>Тема 1.7.</w:t>
      </w:r>
      <w:r w:rsidRPr="001525C1">
        <w:t xml:space="preserve"> </w:t>
      </w:r>
      <w:proofErr w:type="spellStart"/>
      <w:r w:rsidRPr="001525C1">
        <w:t>Эскизирование</w:t>
      </w:r>
      <w:proofErr w:type="spellEnd"/>
      <w:r w:rsidRPr="001525C1">
        <w:t xml:space="preserve"> </w:t>
      </w:r>
    </w:p>
    <w:p w:rsidR="00F60042" w:rsidRPr="001525C1" w:rsidRDefault="00F60042" w:rsidP="00F60042">
      <w:pPr>
        <w:autoSpaceDE w:val="0"/>
        <w:autoSpaceDN w:val="0"/>
        <w:adjustRightInd w:val="0"/>
        <w:ind w:firstLine="709"/>
        <w:jc w:val="both"/>
      </w:pPr>
      <w:r w:rsidRPr="001525C1">
        <w:t>Выполнение эскиза детали (с натуры). Анализ графического состава изображений. Определение необходимого и достаточного числа изображений на чертежах. Выбор главного изображения. Нанесение размеров на чертежах с учетом формы предметов.</w:t>
      </w:r>
    </w:p>
    <w:p w:rsidR="00F60042" w:rsidRPr="001525C1" w:rsidRDefault="00F60042" w:rsidP="00F60042">
      <w:pPr>
        <w:autoSpaceDE w:val="0"/>
        <w:autoSpaceDN w:val="0"/>
        <w:adjustRightInd w:val="0"/>
        <w:ind w:firstLine="709"/>
        <w:jc w:val="both"/>
      </w:pPr>
      <w:r w:rsidRPr="001525C1">
        <w:rPr>
          <w:i/>
          <w:iCs/>
        </w:rPr>
        <w:t>Тема 1.8.</w:t>
      </w:r>
      <w:r w:rsidRPr="001525C1">
        <w:t xml:space="preserve"> Виды изделий и конструкторских документов </w:t>
      </w:r>
    </w:p>
    <w:p w:rsidR="00F60042" w:rsidRPr="001525C1" w:rsidRDefault="00F60042" w:rsidP="00F60042">
      <w:pPr>
        <w:autoSpaceDE w:val="0"/>
        <w:autoSpaceDN w:val="0"/>
        <w:adjustRightInd w:val="0"/>
        <w:ind w:firstLine="709"/>
        <w:jc w:val="both"/>
      </w:pPr>
      <w:r w:rsidRPr="001525C1">
        <w:t xml:space="preserve">Виды и комплектность конструкторских документов по ГОСТ 2.102-68 – чертеж детали, сборочный чертеж, чертеж общего вида, схемы, спецификация. Основные конструкторские документы. </w:t>
      </w:r>
    </w:p>
    <w:p w:rsidR="00F60042" w:rsidRPr="001525C1" w:rsidRDefault="00F60042" w:rsidP="00F60042">
      <w:pPr>
        <w:autoSpaceDE w:val="0"/>
        <w:autoSpaceDN w:val="0"/>
        <w:adjustRightInd w:val="0"/>
        <w:ind w:firstLine="709"/>
        <w:jc w:val="both"/>
      </w:pPr>
      <w:r w:rsidRPr="001525C1">
        <w:rPr>
          <w:i/>
          <w:iCs/>
        </w:rPr>
        <w:t>Тема 1.9.</w:t>
      </w:r>
      <w:r w:rsidRPr="001525C1">
        <w:t xml:space="preserve"> Типы соединения деталей. Резьба. Соединения резьбовые. Неразъемные соединения </w:t>
      </w:r>
    </w:p>
    <w:p w:rsidR="00F60042" w:rsidRPr="001525C1" w:rsidRDefault="00F60042" w:rsidP="00F60042">
      <w:pPr>
        <w:autoSpaceDE w:val="0"/>
        <w:autoSpaceDN w:val="0"/>
        <w:adjustRightInd w:val="0"/>
        <w:ind w:firstLine="709"/>
        <w:jc w:val="both"/>
      </w:pPr>
      <w:r w:rsidRPr="001525C1">
        <w:t xml:space="preserve">Соединения деталей: разъемные и неразъемные, подвижные и неподвижные. Образование резьбы. Основные конструктивные элементы резьбы. Параметры резьбы. Классификация </w:t>
      </w:r>
      <w:proofErr w:type="spellStart"/>
      <w:r w:rsidRPr="001525C1">
        <w:t>резьб</w:t>
      </w:r>
      <w:proofErr w:type="spellEnd"/>
      <w:r w:rsidRPr="001525C1">
        <w:t xml:space="preserve">. Виды </w:t>
      </w:r>
      <w:proofErr w:type="spellStart"/>
      <w:r w:rsidRPr="001525C1">
        <w:t>резьб</w:t>
      </w:r>
      <w:proofErr w:type="spellEnd"/>
      <w:r w:rsidRPr="001525C1">
        <w:t xml:space="preserve"> и их обозначение. Изображение и обозначение резьбы на чертеже. Крепежные изделия. Резьбовые крепежные соединения. Условное обозначение болта, гайки, шайбы. Неразъемные соединения деталей сваркой, пайкой, склеиванием: правила обозначения и изображения соединений на чертеже. </w:t>
      </w:r>
    </w:p>
    <w:p w:rsidR="00F60042" w:rsidRPr="001525C1" w:rsidRDefault="00F60042" w:rsidP="00F60042">
      <w:pPr>
        <w:autoSpaceDE w:val="0"/>
        <w:autoSpaceDN w:val="0"/>
        <w:adjustRightInd w:val="0"/>
        <w:ind w:left="1276" w:hanging="1276"/>
      </w:pPr>
      <w:r w:rsidRPr="001525C1">
        <w:rPr>
          <w:b/>
          <w:bCs/>
        </w:rPr>
        <w:t xml:space="preserve">Раздел 2. </w:t>
      </w:r>
      <w:r w:rsidRPr="001525C1">
        <w:t xml:space="preserve">Компьютерная графика </w:t>
      </w:r>
    </w:p>
    <w:p w:rsidR="00F60042" w:rsidRPr="001525C1" w:rsidRDefault="00F60042" w:rsidP="00F60042">
      <w:pPr>
        <w:autoSpaceDE w:val="0"/>
        <w:autoSpaceDN w:val="0"/>
        <w:adjustRightInd w:val="0"/>
        <w:ind w:left="1276" w:hanging="568"/>
        <w:jc w:val="both"/>
      </w:pPr>
      <w:r w:rsidRPr="001525C1">
        <w:rPr>
          <w:i/>
          <w:iCs/>
        </w:rPr>
        <w:t>Тема 2.1.</w:t>
      </w:r>
      <w:r w:rsidRPr="001525C1">
        <w:t xml:space="preserve"> Введение в предмет «Компьютерная графика» </w:t>
      </w:r>
    </w:p>
    <w:p w:rsidR="00F60042" w:rsidRPr="001525C1" w:rsidRDefault="00F60042" w:rsidP="00F60042">
      <w:pPr>
        <w:autoSpaceDE w:val="0"/>
        <w:autoSpaceDN w:val="0"/>
        <w:adjustRightInd w:val="0"/>
        <w:ind w:firstLine="709"/>
        <w:jc w:val="both"/>
      </w:pPr>
      <w:r w:rsidRPr="001525C1">
        <w:t>Цели и задачи изучения компьютерной графики. Основы создания чертежа с помощью систем автоматизированного проектирования.</w:t>
      </w:r>
    </w:p>
    <w:p w:rsidR="00F60042" w:rsidRPr="001525C1" w:rsidRDefault="00F60042" w:rsidP="00F60042">
      <w:pPr>
        <w:autoSpaceDE w:val="0"/>
        <w:autoSpaceDN w:val="0"/>
        <w:adjustRightInd w:val="0"/>
        <w:ind w:left="1276" w:hanging="568"/>
        <w:jc w:val="both"/>
      </w:pPr>
      <w:r w:rsidRPr="001525C1">
        <w:rPr>
          <w:i/>
          <w:iCs/>
        </w:rPr>
        <w:t xml:space="preserve">Тема 2.2. </w:t>
      </w:r>
      <w:r w:rsidRPr="001525C1">
        <w:t xml:space="preserve">Знакомство с САПР «КОМПАС» </w:t>
      </w:r>
    </w:p>
    <w:p w:rsidR="00F60042" w:rsidRPr="001525C1" w:rsidRDefault="00F60042" w:rsidP="00F60042">
      <w:pPr>
        <w:autoSpaceDE w:val="0"/>
        <w:autoSpaceDN w:val="0"/>
        <w:adjustRightInd w:val="0"/>
        <w:ind w:firstLine="709"/>
        <w:jc w:val="both"/>
      </w:pPr>
      <w:r w:rsidRPr="001525C1">
        <w:t xml:space="preserve">Задание параметров системы. Интерфейс пакета. Работа с окнами. Типы документов в КОМПАС. Панели инструментов. </w:t>
      </w:r>
    </w:p>
    <w:p w:rsidR="00F60042" w:rsidRPr="001525C1" w:rsidRDefault="00F60042" w:rsidP="00F60042">
      <w:pPr>
        <w:autoSpaceDE w:val="0"/>
        <w:autoSpaceDN w:val="0"/>
        <w:adjustRightInd w:val="0"/>
        <w:ind w:left="1276" w:hanging="568"/>
        <w:jc w:val="both"/>
      </w:pPr>
      <w:r w:rsidRPr="001525C1">
        <w:rPr>
          <w:i/>
          <w:iCs/>
        </w:rPr>
        <w:t xml:space="preserve">Тема 2.3. </w:t>
      </w:r>
      <w:r w:rsidRPr="001525C1">
        <w:t xml:space="preserve">Выполнение фрагмента чертежа </w:t>
      </w:r>
    </w:p>
    <w:p w:rsidR="00F60042" w:rsidRPr="001525C1" w:rsidRDefault="00F60042" w:rsidP="00F60042">
      <w:pPr>
        <w:autoSpaceDE w:val="0"/>
        <w:autoSpaceDN w:val="0"/>
        <w:adjustRightInd w:val="0"/>
        <w:ind w:firstLine="709"/>
        <w:jc w:val="both"/>
      </w:pPr>
      <w:r w:rsidRPr="001525C1">
        <w:t>Основные приема построения объектов. Методы редактирования. Сложные геометрические построение.</w:t>
      </w:r>
    </w:p>
    <w:p w:rsidR="00F60042" w:rsidRDefault="00F60042" w:rsidP="00F60042">
      <w:pPr>
        <w:autoSpaceDE w:val="0"/>
        <w:autoSpaceDN w:val="0"/>
        <w:adjustRightInd w:val="0"/>
        <w:ind w:left="1276" w:hanging="56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i/>
          <w:iCs/>
        </w:rPr>
        <w:t>Тема2.4.</w:t>
      </w:r>
      <w:r>
        <w:rPr>
          <w:rFonts w:ascii="Times New Roman CYR" w:hAnsi="Times New Roman CYR" w:cs="Times New Roman CYR"/>
        </w:rPr>
        <w:t xml:space="preserve"> Создание рабочих чертежей деталей </w:t>
      </w:r>
    </w:p>
    <w:p w:rsidR="00F60042" w:rsidRPr="00F60042" w:rsidRDefault="00F60042" w:rsidP="00F60042">
      <w:pPr>
        <w:autoSpaceDE w:val="0"/>
        <w:autoSpaceDN w:val="0"/>
        <w:adjustRightInd w:val="0"/>
        <w:ind w:firstLine="709"/>
        <w:jc w:val="both"/>
      </w:pPr>
      <w:r w:rsidRPr="00F60042">
        <w:t>Работа в документе чертеж. Выполнение проекционных, дополнительных видов. Нанесение размеров. Заполнение основной надписи. Построение чертежей тел вращения.</w:t>
      </w:r>
    </w:p>
    <w:p w:rsidR="00F60042" w:rsidRPr="00F60042" w:rsidRDefault="00F60042" w:rsidP="00F60042">
      <w:pPr>
        <w:autoSpaceDE w:val="0"/>
        <w:autoSpaceDN w:val="0"/>
        <w:adjustRightInd w:val="0"/>
        <w:ind w:firstLine="709"/>
        <w:jc w:val="both"/>
      </w:pPr>
    </w:p>
    <w:p w:rsidR="00F60042" w:rsidRPr="00F60042" w:rsidRDefault="00F60042" w:rsidP="00F60042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Формы и методы контроля знаний обучающихся:</w:t>
      </w:r>
    </w:p>
    <w:p w:rsidR="00F60042" w:rsidRPr="00F60042" w:rsidRDefault="00F60042" w:rsidP="00F60042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60042">
        <w:t>Индивидуальный контроль (контроль преподавателя): устный опрос, тестирование, поверка выполненных работ.</w:t>
      </w:r>
    </w:p>
    <w:p w:rsidR="00F60042" w:rsidRPr="00F60042" w:rsidRDefault="00F60042" w:rsidP="00F60042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60042">
        <w:rPr>
          <w:b/>
        </w:rPr>
        <w:lastRenderedPageBreak/>
        <w:t>Подведение итогов</w:t>
      </w:r>
      <w:r w:rsidRPr="00F60042">
        <w:t xml:space="preserve"> реализации</w:t>
      </w:r>
      <w:r>
        <w:t xml:space="preserve"> программы пройдет в виде защиты самостоятельно сделанных работ по инженерной графике.</w:t>
      </w:r>
    </w:p>
    <w:p w:rsidR="00F60042" w:rsidRPr="00E7572C" w:rsidRDefault="00F60042" w:rsidP="00F6004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Calibri" w:hAnsi="Calibri" w:cs="Calibri"/>
        </w:rPr>
      </w:pPr>
    </w:p>
    <w:p w:rsidR="001525C1" w:rsidRDefault="001525C1" w:rsidP="001525C1">
      <w:pPr>
        <w:tabs>
          <w:tab w:val="left" w:pos="709"/>
          <w:tab w:val="left" w:pos="113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ТЕМАТИЧЕСКИЙ ПЛАН</w:t>
      </w:r>
    </w:p>
    <w:p w:rsidR="001525C1" w:rsidRDefault="001525C1" w:rsidP="001525C1">
      <w:pPr>
        <w:autoSpaceDE w:val="0"/>
        <w:autoSpaceDN w:val="0"/>
        <w:adjustRightInd w:val="0"/>
        <w:jc w:val="center"/>
        <w:rPr>
          <w:rFonts w:ascii="Calibri" w:hAnsi="Calibri" w:cs="Calibri"/>
          <w:lang w:val="en-US"/>
        </w:rPr>
      </w:pPr>
    </w:p>
    <w:tbl>
      <w:tblPr>
        <w:tblW w:w="9753" w:type="dxa"/>
        <w:tblLayout w:type="fixed"/>
        <w:tblLook w:val="0000"/>
      </w:tblPr>
      <w:tblGrid>
        <w:gridCol w:w="959"/>
        <w:gridCol w:w="4678"/>
        <w:gridCol w:w="1842"/>
        <w:gridCol w:w="2274"/>
      </w:tblGrid>
      <w:tr w:rsidR="001525C1" w:rsidTr="00E6584E">
        <w:trPr>
          <w:trHeight w:val="69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Default="001525C1" w:rsidP="00961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Default="001525C1" w:rsidP="00961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Тема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Default="001525C1" w:rsidP="009614EF">
            <w:pPr>
              <w:autoSpaceDE w:val="0"/>
              <w:autoSpaceDN w:val="0"/>
              <w:adjustRightInd w:val="0"/>
              <w:ind w:right="-122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Всего,</w:t>
            </w:r>
          </w:p>
          <w:p w:rsidR="001525C1" w:rsidRDefault="001525C1" w:rsidP="009614EF">
            <w:pPr>
              <w:autoSpaceDE w:val="0"/>
              <w:autoSpaceDN w:val="0"/>
              <w:adjustRightInd w:val="0"/>
              <w:ind w:left="-83" w:right="-12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час.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Default="001525C1" w:rsidP="009614EF">
            <w:pPr>
              <w:autoSpaceDE w:val="0"/>
              <w:autoSpaceDN w:val="0"/>
              <w:adjustRightInd w:val="0"/>
              <w:ind w:right="-122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Деятельность обучающихся</w:t>
            </w:r>
          </w:p>
        </w:tc>
      </w:tr>
      <w:tr w:rsidR="001525C1" w:rsidTr="001525C1">
        <w:trPr>
          <w:trHeight w:val="50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Pr="001525C1" w:rsidRDefault="001525C1" w:rsidP="001525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25C1">
              <w:rPr>
                <w:b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Pr="001525C1" w:rsidRDefault="001525C1" w:rsidP="009614EF">
            <w:pPr>
              <w:autoSpaceDE w:val="0"/>
              <w:autoSpaceDN w:val="0"/>
              <w:adjustRightInd w:val="0"/>
              <w:rPr>
                <w:b/>
              </w:rPr>
            </w:pPr>
            <w:r w:rsidRPr="001525C1">
              <w:rPr>
                <w:b/>
              </w:rPr>
              <w:t>Инженерная графика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Pr="001525C1" w:rsidRDefault="001525C1" w:rsidP="001525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25C1">
              <w:rPr>
                <w:b/>
              </w:rPr>
              <w:t>34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Pr="001525C1" w:rsidRDefault="001525C1" w:rsidP="001525C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1525C1" w:rsidTr="001525C1">
        <w:trPr>
          <w:trHeight w:val="38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1525C1" w:rsidRDefault="001525C1" w:rsidP="00961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Default="001525C1" w:rsidP="009614E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Введение. Предмет </w:t>
            </w:r>
            <w:r>
              <w:rPr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Инженерная графика</w:t>
            </w:r>
            <w:r>
              <w:rPr>
                <w:lang w:val="en-US"/>
              </w:rPr>
              <w:t>».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1525C1" w:rsidRDefault="001525C1" w:rsidP="00961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Pr="00E6584E" w:rsidRDefault="00E6584E" w:rsidP="001525C1">
            <w:pPr>
              <w:autoSpaceDE w:val="0"/>
              <w:autoSpaceDN w:val="0"/>
              <w:adjustRightInd w:val="0"/>
              <w:jc w:val="both"/>
            </w:pPr>
            <w:r>
              <w:t>Усвоение теоретических понятий</w:t>
            </w:r>
          </w:p>
        </w:tc>
      </w:tr>
      <w:tr w:rsidR="001525C1" w:rsidTr="001525C1">
        <w:trPr>
          <w:trHeight w:val="38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1525C1" w:rsidRDefault="001525C1" w:rsidP="00961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1.2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Default="001525C1" w:rsidP="009614E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Графическое оформление чертежей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1525C1" w:rsidRDefault="001525C1" w:rsidP="00961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Default="00E6584E" w:rsidP="001525C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Графическое оформление чертежей</w:t>
            </w:r>
          </w:p>
        </w:tc>
      </w:tr>
      <w:tr w:rsidR="001525C1" w:rsidTr="001525C1">
        <w:trPr>
          <w:trHeight w:val="38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1525C1" w:rsidRDefault="001525C1" w:rsidP="00961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Default="001525C1" w:rsidP="009614E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Нанесение размеров на чертежах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1525C1" w:rsidRDefault="001525C1" w:rsidP="00961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Default="00E6584E" w:rsidP="001525C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Нанесение размеров на чертежах</w:t>
            </w:r>
          </w:p>
        </w:tc>
      </w:tr>
      <w:tr w:rsidR="001525C1" w:rsidTr="001525C1">
        <w:trPr>
          <w:trHeight w:val="38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1525C1" w:rsidRDefault="001525C1" w:rsidP="00961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1.4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Default="001525C1" w:rsidP="009614E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Способы проецирования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1525C1" w:rsidRDefault="001525C1" w:rsidP="00961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Default="00E6584E" w:rsidP="001525C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Усвоение теоретических понятий</w:t>
            </w:r>
          </w:p>
        </w:tc>
      </w:tr>
      <w:tr w:rsidR="001525C1" w:rsidTr="001525C1">
        <w:trPr>
          <w:trHeight w:val="38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1525C1" w:rsidRDefault="001525C1" w:rsidP="00961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Pr="00E7572C" w:rsidRDefault="001525C1" w:rsidP="009614E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Проекционное черчение. Изображения – виды, разрезы, сечения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1525C1" w:rsidRDefault="001525C1" w:rsidP="00961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Default="00E6584E" w:rsidP="001525C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Усвоение теоретических понятий</w:t>
            </w:r>
          </w:p>
        </w:tc>
      </w:tr>
      <w:tr w:rsidR="001525C1" w:rsidTr="001525C1">
        <w:trPr>
          <w:trHeight w:val="38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1525C1" w:rsidRDefault="001525C1" w:rsidP="00961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1.6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Default="001525C1" w:rsidP="009614E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Чтение и выполнение чертежей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1525C1" w:rsidRDefault="001525C1" w:rsidP="00961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Default="00E6584E" w:rsidP="001525C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Чтение и выполнение чертежей</w:t>
            </w:r>
          </w:p>
        </w:tc>
      </w:tr>
      <w:tr w:rsidR="001525C1" w:rsidTr="001525C1">
        <w:trPr>
          <w:trHeight w:val="38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Default="001525C1" w:rsidP="00961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1.7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Default="001525C1" w:rsidP="009614E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Эскизирование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1525C1" w:rsidRDefault="001525C1" w:rsidP="00961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Default="00E6584E" w:rsidP="001525C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Эскизирование</w:t>
            </w:r>
            <w:proofErr w:type="spellEnd"/>
          </w:p>
        </w:tc>
      </w:tr>
      <w:tr w:rsidR="001525C1" w:rsidTr="001525C1">
        <w:trPr>
          <w:trHeight w:val="38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Default="001525C1" w:rsidP="00961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1.8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Pr="00E7572C" w:rsidRDefault="001525C1" w:rsidP="009614E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Виды изделий и конструкторских документов.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1525C1" w:rsidRDefault="001525C1" w:rsidP="00961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Default="00E6584E" w:rsidP="001525C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Усвоение теоретических понятий</w:t>
            </w:r>
          </w:p>
        </w:tc>
      </w:tr>
      <w:tr w:rsidR="001525C1" w:rsidTr="001525C1">
        <w:trPr>
          <w:trHeight w:val="38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Default="001525C1" w:rsidP="00961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1.9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Default="001525C1" w:rsidP="009614E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Типы соединения деталей. Резьба. Соединения резьбовые. Неразъемные соединения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1525C1" w:rsidRDefault="001525C1" w:rsidP="00961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Default="00E6584E" w:rsidP="001525C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Усвоение теоретических понятий</w:t>
            </w:r>
          </w:p>
        </w:tc>
      </w:tr>
      <w:tr w:rsidR="001525C1" w:rsidTr="001525C1">
        <w:trPr>
          <w:trHeight w:val="38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Default="001525C1" w:rsidP="00961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Default="001525C1" w:rsidP="009614E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Компьютерная графика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1525C1" w:rsidRPr="001525C1" w:rsidRDefault="001525C1" w:rsidP="00961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Default="001525C1" w:rsidP="001525C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1525C1" w:rsidTr="001525C1">
        <w:trPr>
          <w:trHeight w:val="38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Default="001525C1" w:rsidP="00961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2.1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Pr="00E7572C" w:rsidRDefault="001525C1" w:rsidP="009614E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Введение в предмет </w:t>
            </w:r>
            <w:r w:rsidRPr="00E7572C">
              <w:t>«</w:t>
            </w:r>
            <w:r>
              <w:rPr>
                <w:rFonts w:ascii="Times New Roman CYR" w:hAnsi="Times New Roman CYR" w:cs="Times New Roman CYR"/>
              </w:rPr>
              <w:t>Компьютерная графика</w:t>
            </w:r>
            <w:r w:rsidRPr="00E7572C">
              <w:t>»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1525C1" w:rsidRDefault="001525C1" w:rsidP="00961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Default="00E6584E" w:rsidP="001525C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Усвоение теоретических понятий</w:t>
            </w:r>
          </w:p>
        </w:tc>
      </w:tr>
      <w:tr w:rsidR="001525C1" w:rsidTr="001525C1">
        <w:trPr>
          <w:trHeight w:val="38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Default="001525C1" w:rsidP="00961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2.2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Default="001525C1" w:rsidP="009614E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Знакомство с САПР </w:t>
            </w:r>
            <w:r>
              <w:rPr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КОМПАС</w:t>
            </w:r>
            <w:r>
              <w:rPr>
                <w:lang w:val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1525C1" w:rsidRDefault="001525C1" w:rsidP="00961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Default="00E6584E" w:rsidP="001525C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Усвоение теоретических понятий</w:t>
            </w:r>
          </w:p>
        </w:tc>
      </w:tr>
      <w:tr w:rsidR="001525C1" w:rsidTr="001525C1">
        <w:trPr>
          <w:trHeight w:val="38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Default="001525C1" w:rsidP="00961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2.3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Default="001525C1" w:rsidP="009614E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Выполнение фрагмента чертежа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1525C1" w:rsidRDefault="001525C1" w:rsidP="00961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Default="00E6584E" w:rsidP="001525C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Выполнение фрагмента чертежа</w:t>
            </w:r>
          </w:p>
        </w:tc>
      </w:tr>
      <w:tr w:rsidR="001525C1" w:rsidTr="001525C1">
        <w:trPr>
          <w:trHeight w:val="38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Default="001525C1" w:rsidP="00961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2.4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Default="001525C1" w:rsidP="009614E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Создание рабочих чертежей деталей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1525C1" w:rsidRPr="001525C1" w:rsidRDefault="001525C1" w:rsidP="00961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46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Default="00E6584E" w:rsidP="001525C1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 CYR" w:hAnsi="Times New Roman CYR" w:cs="Times New Roman CYR"/>
              </w:rPr>
              <w:t>Создание рабочих чертежей деталей</w:t>
            </w:r>
          </w:p>
        </w:tc>
      </w:tr>
      <w:tr w:rsidR="001525C1" w:rsidTr="001525C1">
        <w:trPr>
          <w:trHeight w:val="38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Default="001525C1" w:rsidP="009614E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Pr="00F60042" w:rsidRDefault="001525C1" w:rsidP="001525C1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</w:pPr>
            <w:r>
              <w:rPr>
                <w:rFonts w:ascii="Times New Roman CYR" w:hAnsi="Times New Roman CYR" w:cs="Times New Roman CYR"/>
              </w:rPr>
              <w:t xml:space="preserve">Итоговое занятие. </w:t>
            </w:r>
            <w:r>
              <w:t>Защита самостоятельно сделанных работ по инженерной графике.</w:t>
            </w:r>
          </w:p>
          <w:p w:rsidR="001525C1" w:rsidRDefault="001525C1" w:rsidP="009614E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1525C1" w:rsidRPr="001525C1" w:rsidRDefault="001525C1" w:rsidP="009614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25C1">
              <w:rPr>
                <w:b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525C1" w:rsidRPr="00E6584E" w:rsidRDefault="00E6584E" w:rsidP="00E6584E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</w:pPr>
            <w:r>
              <w:t>Защита самостоятельно сделанных работ по инженерной графике.</w:t>
            </w:r>
          </w:p>
        </w:tc>
      </w:tr>
      <w:tr w:rsidR="00E6584E" w:rsidTr="00342AC1">
        <w:trPr>
          <w:trHeight w:val="383"/>
        </w:trPr>
        <w:tc>
          <w:tcPr>
            <w:tcW w:w="97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6584E" w:rsidRPr="001525C1" w:rsidRDefault="00E6584E" w:rsidP="009614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25C1">
              <w:rPr>
                <w:b/>
              </w:rPr>
              <w:t>Итого 102 часа</w:t>
            </w:r>
          </w:p>
        </w:tc>
      </w:tr>
    </w:tbl>
    <w:p w:rsidR="00F60042" w:rsidRDefault="00F60042"/>
    <w:p w:rsidR="00E6584E" w:rsidRDefault="00E6584E" w:rsidP="00E6584E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Список рекомендуемой литературы и других информационных ресурсов:</w:t>
      </w:r>
    </w:p>
    <w:p w:rsidR="00E6584E" w:rsidRPr="00E7572C" w:rsidRDefault="00E6584E" w:rsidP="00E6584E">
      <w:pPr>
        <w:tabs>
          <w:tab w:val="left" w:pos="1418"/>
        </w:tabs>
        <w:autoSpaceDE w:val="0"/>
        <w:autoSpaceDN w:val="0"/>
        <w:adjustRightInd w:val="0"/>
        <w:ind w:left="709"/>
        <w:jc w:val="both"/>
        <w:rPr>
          <w:rFonts w:ascii="Calibri" w:hAnsi="Calibri" w:cs="Calibri"/>
        </w:rPr>
      </w:pPr>
    </w:p>
    <w:p w:rsidR="00E6584E" w:rsidRPr="00E6584E" w:rsidRDefault="00E6584E" w:rsidP="00E6584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6584E">
        <w:t xml:space="preserve">Ботвинников А.Д., Виноградов В.Н., </w:t>
      </w:r>
      <w:proofErr w:type="spellStart"/>
      <w:r w:rsidRPr="00E6584E">
        <w:t>Вишнепольский</w:t>
      </w:r>
      <w:proofErr w:type="spellEnd"/>
      <w:r w:rsidRPr="00E6584E">
        <w:t xml:space="preserve"> И.С. «Черчение: учебник для общеобразовательных </w:t>
      </w:r>
      <w:proofErr w:type="spellStart"/>
      <w:r w:rsidRPr="00E6584E">
        <w:t>учереждений</w:t>
      </w:r>
      <w:proofErr w:type="spellEnd"/>
      <w:r w:rsidRPr="00E6584E">
        <w:t xml:space="preserve">» - 5-е </w:t>
      </w:r>
      <w:proofErr w:type="spellStart"/>
      <w:r w:rsidRPr="00E6584E">
        <w:t>изд.,дораб</w:t>
      </w:r>
      <w:proofErr w:type="spellEnd"/>
      <w:r w:rsidRPr="00E6584E">
        <w:t xml:space="preserve">. – М., АСТ: </w:t>
      </w:r>
      <w:proofErr w:type="spellStart"/>
      <w:r w:rsidRPr="00E6584E">
        <w:t>Астрель</w:t>
      </w:r>
      <w:proofErr w:type="spellEnd"/>
      <w:r w:rsidRPr="00E6584E">
        <w:t>, 2013 г.</w:t>
      </w:r>
    </w:p>
    <w:p w:rsidR="00E6584E" w:rsidRPr="00E6584E" w:rsidRDefault="00E6584E" w:rsidP="00E6584E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</w:pPr>
      <w:r w:rsidRPr="00E6584E">
        <w:t xml:space="preserve">Инженерная графика: учеб. пособие / Г.Ф. </w:t>
      </w:r>
      <w:proofErr w:type="spellStart"/>
      <w:r w:rsidRPr="00E6584E">
        <w:t>краева</w:t>
      </w:r>
      <w:proofErr w:type="spellEnd"/>
      <w:r w:rsidRPr="00E6584E">
        <w:t xml:space="preserve">, А.А. Левко, О.П. </w:t>
      </w:r>
      <w:proofErr w:type="spellStart"/>
      <w:r w:rsidRPr="00E6584E">
        <w:t>Микова</w:t>
      </w:r>
      <w:proofErr w:type="spellEnd"/>
      <w:r w:rsidRPr="00E6584E">
        <w:t xml:space="preserve"> и др.; под. ред. А.Л. Чернышева, Г.В. Ефремова; </w:t>
      </w:r>
      <w:proofErr w:type="spellStart"/>
      <w:r w:rsidRPr="00E6584E">
        <w:t>Сиб</w:t>
      </w:r>
      <w:proofErr w:type="spellEnd"/>
      <w:r w:rsidRPr="00E6584E">
        <w:t xml:space="preserve">. </w:t>
      </w:r>
      <w:proofErr w:type="spellStart"/>
      <w:r w:rsidRPr="00E6584E">
        <w:t>гос</w:t>
      </w:r>
      <w:proofErr w:type="spellEnd"/>
      <w:r w:rsidRPr="00E6584E">
        <w:t xml:space="preserve">. </w:t>
      </w:r>
      <w:proofErr w:type="spellStart"/>
      <w:r w:rsidRPr="00E6584E">
        <w:t>аэрокосмич</w:t>
      </w:r>
      <w:proofErr w:type="spellEnd"/>
      <w:r w:rsidRPr="00E6584E">
        <w:t xml:space="preserve">. ун-т. – Красноярск, 2009. -220 с. </w:t>
      </w:r>
    </w:p>
    <w:p w:rsidR="00E6584E" w:rsidRPr="00E6584E" w:rsidRDefault="00E6584E" w:rsidP="00E6584E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</w:pPr>
      <w:r w:rsidRPr="00E6584E">
        <w:t xml:space="preserve">Ефремов Г.В., </w:t>
      </w:r>
      <w:proofErr w:type="spellStart"/>
      <w:r w:rsidRPr="00E6584E">
        <w:t>Нюкалова</w:t>
      </w:r>
      <w:proofErr w:type="spellEnd"/>
      <w:r w:rsidRPr="00E6584E">
        <w:t xml:space="preserve"> С.И. Инженерная и </w:t>
      </w:r>
      <w:proofErr w:type="spellStart"/>
      <w:r w:rsidRPr="00E6584E">
        <w:t>омпьютерная</w:t>
      </w:r>
      <w:proofErr w:type="spellEnd"/>
      <w:r w:rsidRPr="00E6584E">
        <w:t xml:space="preserve"> графика на базе графических систем: учебное пособие / Г.В. Ефремов, С.И. </w:t>
      </w:r>
      <w:proofErr w:type="spellStart"/>
      <w:r w:rsidRPr="00E6584E">
        <w:t>Нюкалова</w:t>
      </w:r>
      <w:proofErr w:type="spellEnd"/>
      <w:r w:rsidRPr="00E6584E">
        <w:t xml:space="preserve">. – 3-е изд., </w:t>
      </w:r>
      <w:proofErr w:type="spellStart"/>
      <w:r w:rsidRPr="00E6584E">
        <w:t>перераб</w:t>
      </w:r>
      <w:proofErr w:type="spellEnd"/>
      <w:r w:rsidRPr="00E6584E">
        <w:t xml:space="preserve">. и доп. – Красноярск: </w:t>
      </w:r>
      <w:proofErr w:type="spellStart"/>
      <w:r w:rsidRPr="00E6584E">
        <w:t>СибГАУ</w:t>
      </w:r>
      <w:proofErr w:type="spellEnd"/>
      <w:r w:rsidRPr="00E6584E">
        <w:t>; Старый Оскол: ТНТ, 2016. – 264с.</w:t>
      </w:r>
    </w:p>
    <w:p w:rsidR="00E6584E" w:rsidRPr="00E6584E" w:rsidRDefault="00E6584E" w:rsidP="00E6584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6584E">
        <w:t xml:space="preserve">Портал массовых открытых </w:t>
      </w:r>
      <w:proofErr w:type="spellStart"/>
      <w:r w:rsidRPr="00E6584E">
        <w:t>онлайн</w:t>
      </w:r>
      <w:proofErr w:type="spellEnd"/>
      <w:r w:rsidRPr="00E6584E">
        <w:t xml:space="preserve"> курсов </w:t>
      </w:r>
      <w:proofErr w:type="spellStart"/>
      <w:r w:rsidRPr="00E6584E">
        <w:t>СибГАУ</w:t>
      </w:r>
      <w:proofErr w:type="spellEnd"/>
      <w:r w:rsidRPr="00E6584E">
        <w:t xml:space="preserve"> . Курс «Инженерная и компьютерная графика» </w:t>
      </w:r>
      <w:hyperlink r:id="rId5" w:history="1">
        <w:r w:rsidRPr="00E6584E">
          <w:rPr>
            <w:color w:val="0000FF"/>
            <w:u w:val="single"/>
            <w:lang w:val="en-US"/>
          </w:rPr>
          <w:t>http</w:t>
        </w:r>
        <w:r w:rsidRPr="00E6584E">
          <w:rPr>
            <w:color w:val="0000FF"/>
            <w:u w:val="single"/>
          </w:rPr>
          <w:t>://</w:t>
        </w:r>
        <w:proofErr w:type="spellStart"/>
        <w:r w:rsidRPr="00E6584E">
          <w:rPr>
            <w:color w:val="0000FF"/>
            <w:u w:val="single"/>
            <w:lang w:val="en-US"/>
          </w:rPr>
          <w:t>mook</w:t>
        </w:r>
        <w:proofErr w:type="spellEnd"/>
        <w:r w:rsidRPr="00E6584E">
          <w:rPr>
            <w:color w:val="0000FF"/>
            <w:u w:val="single"/>
          </w:rPr>
          <w:t>.</w:t>
        </w:r>
        <w:proofErr w:type="spellStart"/>
        <w:r w:rsidRPr="00E6584E">
          <w:rPr>
            <w:color w:val="0000FF"/>
            <w:u w:val="single"/>
            <w:lang w:val="en-US"/>
          </w:rPr>
          <w:t>sibsau</w:t>
        </w:r>
        <w:proofErr w:type="spellEnd"/>
        <w:r w:rsidRPr="00E6584E">
          <w:rPr>
            <w:color w:val="0000FF"/>
            <w:u w:val="single"/>
          </w:rPr>
          <w:t>.</w:t>
        </w:r>
        <w:proofErr w:type="spellStart"/>
        <w:r w:rsidRPr="00E6584E">
          <w:rPr>
            <w:color w:val="0000FF"/>
            <w:u w:val="single"/>
            <w:lang w:val="en-US"/>
          </w:rPr>
          <w:t>ru</w:t>
        </w:r>
        <w:proofErr w:type="spellEnd"/>
        <w:r w:rsidRPr="00E6584E">
          <w:rPr>
            <w:color w:val="0000FF"/>
            <w:u w:val="single"/>
          </w:rPr>
          <w:t>/</w:t>
        </w:r>
        <w:r w:rsidRPr="00E6584E">
          <w:rPr>
            <w:color w:val="0000FF"/>
            <w:u w:val="single"/>
            <w:lang w:val="en-US"/>
          </w:rPr>
          <w:t>course</w:t>
        </w:r>
        <w:r w:rsidRPr="00E6584E">
          <w:rPr>
            <w:color w:val="0000FF"/>
            <w:u w:val="single"/>
          </w:rPr>
          <w:t>/</w:t>
        </w:r>
        <w:r w:rsidRPr="00E6584E">
          <w:rPr>
            <w:color w:val="0000FF"/>
            <w:u w:val="single"/>
            <w:lang w:val="en-US"/>
          </w:rPr>
          <w:t>view</w:t>
        </w:r>
        <w:r w:rsidRPr="00E6584E">
          <w:rPr>
            <w:color w:val="0000FF"/>
            <w:u w:val="single"/>
          </w:rPr>
          <w:t>.</w:t>
        </w:r>
        <w:proofErr w:type="spellStart"/>
        <w:r w:rsidRPr="00E6584E">
          <w:rPr>
            <w:color w:val="0000FF"/>
            <w:u w:val="single"/>
            <w:lang w:val="en-US"/>
          </w:rPr>
          <w:t>php</w:t>
        </w:r>
        <w:proofErr w:type="spellEnd"/>
        <w:r w:rsidRPr="00E6584E">
          <w:rPr>
            <w:color w:val="0000FF"/>
            <w:u w:val="single"/>
          </w:rPr>
          <w:t>?</w:t>
        </w:r>
        <w:r w:rsidRPr="00E6584E">
          <w:rPr>
            <w:color w:val="0000FF"/>
            <w:u w:val="single"/>
            <w:lang w:val="en-US"/>
          </w:rPr>
          <w:t>id</w:t>
        </w:r>
        <w:r w:rsidRPr="00E6584E">
          <w:rPr>
            <w:color w:val="0000FF"/>
            <w:u w:val="single"/>
          </w:rPr>
          <w:t>=21</w:t>
        </w:r>
      </w:hyperlink>
      <w:r w:rsidRPr="00E6584E">
        <w:t>.</w:t>
      </w:r>
    </w:p>
    <w:p w:rsidR="00E6584E" w:rsidRPr="00E6584E" w:rsidRDefault="00E6584E" w:rsidP="00E6584E">
      <w:pPr>
        <w:tabs>
          <w:tab w:val="left" w:pos="1418"/>
        </w:tabs>
        <w:autoSpaceDE w:val="0"/>
        <w:autoSpaceDN w:val="0"/>
        <w:adjustRightInd w:val="0"/>
        <w:ind w:left="709"/>
        <w:jc w:val="both"/>
      </w:pPr>
    </w:p>
    <w:p w:rsidR="00E6584E" w:rsidRPr="00F60042" w:rsidRDefault="00E6584E"/>
    <w:sectPr w:rsidR="00E6584E" w:rsidRPr="00F60042" w:rsidSect="00E658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58BDC6"/>
    <w:lvl w:ilvl="0">
      <w:numFmt w:val="bullet"/>
      <w:lvlText w:val="*"/>
      <w:lvlJc w:val="left"/>
    </w:lvl>
  </w:abstractNum>
  <w:abstractNum w:abstractNumId="1">
    <w:nsid w:val="01111BB0"/>
    <w:multiLevelType w:val="hybridMultilevel"/>
    <w:tmpl w:val="FD88E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EAB13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B74F32"/>
    <w:multiLevelType w:val="hybridMultilevel"/>
    <w:tmpl w:val="061A7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04E38"/>
    <w:multiLevelType w:val="hybridMultilevel"/>
    <w:tmpl w:val="5A5627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0042"/>
    <w:rsid w:val="001525C1"/>
    <w:rsid w:val="005962B7"/>
    <w:rsid w:val="0096583E"/>
    <w:rsid w:val="00BC1582"/>
    <w:rsid w:val="00E6584E"/>
    <w:rsid w:val="00F60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600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ok.sibsau.ru/course/view.php?id=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2018-11-03T06:26:00Z</dcterms:created>
  <dcterms:modified xsi:type="dcterms:W3CDTF">2018-11-03T06:58:00Z</dcterms:modified>
</cp:coreProperties>
</file>